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A7A06" w14:textId="77777777" w:rsidR="00F62616" w:rsidRDefault="00F62616" w:rsidP="00847483">
      <w:pPr>
        <w:spacing w:after="0"/>
        <w:jc w:val="center"/>
        <w:rPr>
          <w:b/>
          <w:sz w:val="32"/>
        </w:rPr>
      </w:pPr>
      <w:bookmarkStart w:id="0" w:name="_GoBack"/>
      <w:bookmarkEnd w:id="0"/>
      <w:r>
        <w:rPr>
          <w:b/>
          <w:noProof/>
          <w:sz w:val="32"/>
          <w:lang w:eastAsia="en-GB"/>
        </w:rPr>
        <w:drawing>
          <wp:anchor distT="0" distB="0" distL="114300" distR="114300" simplePos="0" relativeHeight="251658240" behindDoc="1" locked="0" layoutInCell="1" allowOverlap="1" wp14:anchorId="16CCEDDA" wp14:editId="4ECD8109">
            <wp:simplePos x="0" y="0"/>
            <wp:positionH relativeFrom="margin">
              <wp:align>center</wp:align>
            </wp:positionH>
            <wp:positionV relativeFrom="paragraph">
              <wp:posOffset>3810</wp:posOffset>
            </wp:positionV>
            <wp:extent cx="1323340" cy="796676"/>
            <wp:effectExtent l="0" t="0" r="0" b="3810"/>
            <wp:wrapTight wrapText="bothSides">
              <wp:wrapPolygon edited="0">
                <wp:start x="0" y="0"/>
                <wp:lineTo x="0" y="21187"/>
                <wp:lineTo x="21144" y="21187"/>
                <wp:lineTo x="211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40" cy="796676"/>
                    </a:xfrm>
                    <a:prstGeom prst="rect">
                      <a:avLst/>
                    </a:prstGeom>
                    <a:noFill/>
                  </pic:spPr>
                </pic:pic>
              </a:graphicData>
            </a:graphic>
            <wp14:sizeRelH relativeFrom="page">
              <wp14:pctWidth>0</wp14:pctWidth>
            </wp14:sizeRelH>
            <wp14:sizeRelV relativeFrom="page">
              <wp14:pctHeight>0</wp14:pctHeight>
            </wp14:sizeRelV>
          </wp:anchor>
        </w:drawing>
      </w:r>
    </w:p>
    <w:p w14:paraId="69C81490" w14:textId="77777777" w:rsidR="00F62616" w:rsidRDefault="00F62616" w:rsidP="00847483">
      <w:pPr>
        <w:spacing w:after="0"/>
        <w:jc w:val="center"/>
        <w:rPr>
          <w:b/>
          <w:sz w:val="32"/>
        </w:rPr>
      </w:pPr>
    </w:p>
    <w:p w14:paraId="3BC9D717" w14:textId="77777777" w:rsidR="00F62616" w:rsidRDefault="00F62616" w:rsidP="00847483">
      <w:pPr>
        <w:spacing w:after="0"/>
        <w:jc w:val="center"/>
        <w:rPr>
          <w:b/>
          <w:sz w:val="32"/>
        </w:rPr>
      </w:pPr>
    </w:p>
    <w:p w14:paraId="3B6B2498" w14:textId="77777777" w:rsidR="00847483" w:rsidRPr="00847483" w:rsidRDefault="00847483" w:rsidP="00847483">
      <w:pPr>
        <w:spacing w:after="0"/>
        <w:jc w:val="center"/>
        <w:rPr>
          <w:b/>
          <w:sz w:val="32"/>
        </w:rPr>
      </w:pPr>
      <w:r w:rsidRPr="00847483">
        <w:rPr>
          <w:b/>
          <w:sz w:val="32"/>
        </w:rPr>
        <w:t>Job Description</w:t>
      </w:r>
    </w:p>
    <w:tbl>
      <w:tblPr>
        <w:tblStyle w:val="TableGrid"/>
        <w:tblW w:w="0" w:type="auto"/>
        <w:tblLook w:val="04A0" w:firstRow="1" w:lastRow="0" w:firstColumn="1" w:lastColumn="0" w:noHBand="0" w:noVBand="1"/>
      </w:tblPr>
      <w:tblGrid>
        <w:gridCol w:w="1980"/>
        <w:gridCol w:w="425"/>
        <w:gridCol w:w="7229"/>
      </w:tblGrid>
      <w:tr w:rsidR="00847483" w14:paraId="5F25D6B2" w14:textId="77777777" w:rsidTr="00847483">
        <w:tc>
          <w:tcPr>
            <w:tcW w:w="1980" w:type="dxa"/>
          </w:tcPr>
          <w:p w14:paraId="5ACB3274" w14:textId="77777777" w:rsidR="00847483" w:rsidRPr="00847483" w:rsidRDefault="00847483" w:rsidP="00847483">
            <w:pPr>
              <w:rPr>
                <w:b/>
              </w:rPr>
            </w:pPr>
            <w:r w:rsidRPr="00847483">
              <w:rPr>
                <w:b/>
              </w:rPr>
              <w:t>Post Title:</w:t>
            </w:r>
          </w:p>
        </w:tc>
        <w:tc>
          <w:tcPr>
            <w:tcW w:w="425" w:type="dxa"/>
          </w:tcPr>
          <w:p w14:paraId="405B5FFC" w14:textId="77777777" w:rsidR="00847483" w:rsidRDefault="00847483" w:rsidP="00847483"/>
        </w:tc>
        <w:tc>
          <w:tcPr>
            <w:tcW w:w="7229" w:type="dxa"/>
          </w:tcPr>
          <w:p w14:paraId="0C7E2A34" w14:textId="30306028" w:rsidR="00847483" w:rsidRPr="00F57DE6" w:rsidRDefault="00E50CD6" w:rsidP="00847483">
            <w:pPr>
              <w:rPr>
                <w:b/>
                <w:sz w:val="28"/>
                <w:szCs w:val="28"/>
              </w:rPr>
            </w:pPr>
            <w:r>
              <w:rPr>
                <w:b/>
                <w:sz w:val="28"/>
                <w:szCs w:val="28"/>
              </w:rPr>
              <w:t xml:space="preserve">EMET School Counsellor </w:t>
            </w:r>
          </w:p>
        </w:tc>
      </w:tr>
      <w:tr w:rsidR="00C80239" w14:paraId="23974019" w14:textId="77777777" w:rsidTr="00330923">
        <w:tc>
          <w:tcPr>
            <w:tcW w:w="9634" w:type="dxa"/>
            <w:gridSpan w:val="3"/>
          </w:tcPr>
          <w:p w14:paraId="49AA4148" w14:textId="77777777" w:rsidR="00C80239" w:rsidRPr="00F62616" w:rsidRDefault="00C80239" w:rsidP="00847483">
            <w:pPr>
              <w:rPr>
                <w:sz w:val="14"/>
                <w:szCs w:val="14"/>
              </w:rPr>
            </w:pPr>
          </w:p>
        </w:tc>
      </w:tr>
      <w:tr w:rsidR="00847483" w14:paraId="7B8CA3A2" w14:textId="77777777" w:rsidTr="00847483">
        <w:tc>
          <w:tcPr>
            <w:tcW w:w="1980" w:type="dxa"/>
          </w:tcPr>
          <w:p w14:paraId="7C82C9DB" w14:textId="77777777" w:rsidR="00847483" w:rsidRPr="00847483" w:rsidRDefault="00847483" w:rsidP="00847483">
            <w:pPr>
              <w:rPr>
                <w:b/>
              </w:rPr>
            </w:pPr>
            <w:r w:rsidRPr="00847483">
              <w:rPr>
                <w:b/>
              </w:rPr>
              <w:t>Purpose:</w:t>
            </w:r>
          </w:p>
        </w:tc>
        <w:tc>
          <w:tcPr>
            <w:tcW w:w="425" w:type="dxa"/>
          </w:tcPr>
          <w:p w14:paraId="4086E167" w14:textId="77777777" w:rsidR="00847483" w:rsidRDefault="00847483" w:rsidP="00847483"/>
        </w:tc>
        <w:tc>
          <w:tcPr>
            <w:tcW w:w="7229" w:type="dxa"/>
          </w:tcPr>
          <w:p w14:paraId="42985C5F" w14:textId="362DBB4B" w:rsidR="00644D25" w:rsidRDefault="00644D25" w:rsidP="00644D25">
            <w:pPr>
              <w:pStyle w:val="ListParagraph"/>
              <w:numPr>
                <w:ilvl w:val="0"/>
                <w:numId w:val="18"/>
              </w:numPr>
            </w:pPr>
            <w:r>
              <w:t xml:space="preserve">To provide a high-quality counselling service to </w:t>
            </w:r>
            <w:r w:rsidR="00B40BD3">
              <w:t>pupils/</w:t>
            </w:r>
            <w:r>
              <w:t xml:space="preserve">students experiencing a wide range of emotional problems. </w:t>
            </w:r>
          </w:p>
          <w:p w14:paraId="72FA4599" w14:textId="51D48268" w:rsidR="0001174A" w:rsidRDefault="00644D25" w:rsidP="00644D25">
            <w:pPr>
              <w:pStyle w:val="ListParagraph"/>
              <w:numPr>
                <w:ilvl w:val="0"/>
                <w:numId w:val="18"/>
              </w:numPr>
            </w:pPr>
            <w:r>
              <w:t xml:space="preserve">To provide support, guidance and advice to parents, carers and the school.  </w:t>
            </w:r>
          </w:p>
          <w:p w14:paraId="0CB44A22" w14:textId="060AC2E1" w:rsidR="001935EF" w:rsidRDefault="00644D25" w:rsidP="00644D25">
            <w:pPr>
              <w:pStyle w:val="ListParagraph"/>
              <w:numPr>
                <w:ilvl w:val="0"/>
                <w:numId w:val="18"/>
              </w:numPr>
            </w:pPr>
            <w:r>
              <w:t>Contribute to the safeguarding and promotion of the welfare and personal care of children and young people</w:t>
            </w:r>
          </w:p>
        </w:tc>
      </w:tr>
      <w:tr w:rsidR="00C80239" w14:paraId="73624B58" w14:textId="77777777" w:rsidTr="00F4589B">
        <w:tc>
          <w:tcPr>
            <w:tcW w:w="9634" w:type="dxa"/>
            <w:gridSpan w:val="3"/>
          </w:tcPr>
          <w:p w14:paraId="5D6E8146" w14:textId="77777777" w:rsidR="00C80239" w:rsidRPr="00F62616" w:rsidRDefault="00C80239" w:rsidP="00847483">
            <w:pPr>
              <w:rPr>
                <w:sz w:val="14"/>
                <w:szCs w:val="14"/>
              </w:rPr>
            </w:pPr>
          </w:p>
        </w:tc>
      </w:tr>
      <w:tr w:rsidR="00847483" w14:paraId="4FB8AF9C" w14:textId="77777777" w:rsidTr="00847483">
        <w:tc>
          <w:tcPr>
            <w:tcW w:w="1980" w:type="dxa"/>
          </w:tcPr>
          <w:p w14:paraId="1CF164E9" w14:textId="77777777" w:rsidR="00847483" w:rsidRPr="00847483" w:rsidRDefault="00847483" w:rsidP="00847483">
            <w:pPr>
              <w:rPr>
                <w:b/>
              </w:rPr>
            </w:pPr>
            <w:r w:rsidRPr="00847483">
              <w:rPr>
                <w:b/>
              </w:rPr>
              <w:t>Reporting to:</w:t>
            </w:r>
          </w:p>
        </w:tc>
        <w:tc>
          <w:tcPr>
            <w:tcW w:w="425" w:type="dxa"/>
          </w:tcPr>
          <w:p w14:paraId="73B8EE85" w14:textId="77777777" w:rsidR="00847483" w:rsidRDefault="00847483" w:rsidP="00847483"/>
        </w:tc>
        <w:tc>
          <w:tcPr>
            <w:tcW w:w="7229" w:type="dxa"/>
          </w:tcPr>
          <w:p w14:paraId="18A36725" w14:textId="2FAAC367" w:rsidR="00847483" w:rsidRDefault="00653070" w:rsidP="00847483">
            <w:r>
              <w:t>EMET Primary</w:t>
            </w:r>
            <w:r w:rsidR="007B02AD">
              <w:t>/Secondary</w:t>
            </w:r>
            <w:r>
              <w:t xml:space="preserve"> </w:t>
            </w:r>
            <w:proofErr w:type="spellStart"/>
            <w:r>
              <w:t>SENCo</w:t>
            </w:r>
            <w:proofErr w:type="spellEnd"/>
          </w:p>
        </w:tc>
      </w:tr>
      <w:tr w:rsidR="00C80239" w14:paraId="5D80E513" w14:textId="77777777" w:rsidTr="002639F0">
        <w:tc>
          <w:tcPr>
            <w:tcW w:w="9634" w:type="dxa"/>
            <w:gridSpan w:val="3"/>
          </w:tcPr>
          <w:p w14:paraId="7B35E436" w14:textId="77777777" w:rsidR="00C80239" w:rsidRDefault="00C80239" w:rsidP="00847483"/>
        </w:tc>
      </w:tr>
      <w:tr w:rsidR="00847483" w14:paraId="1776EC24" w14:textId="77777777" w:rsidTr="00847483">
        <w:tc>
          <w:tcPr>
            <w:tcW w:w="1980" w:type="dxa"/>
          </w:tcPr>
          <w:p w14:paraId="34E0F4AD" w14:textId="77777777" w:rsidR="00847483" w:rsidRPr="00847483" w:rsidRDefault="00847483" w:rsidP="00847483">
            <w:pPr>
              <w:rPr>
                <w:b/>
              </w:rPr>
            </w:pPr>
            <w:r w:rsidRPr="00847483">
              <w:rPr>
                <w:b/>
              </w:rPr>
              <w:t>Responsible for:</w:t>
            </w:r>
          </w:p>
        </w:tc>
        <w:tc>
          <w:tcPr>
            <w:tcW w:w="425" w:type="dxa"/>
          </w:tcPr>
          <w:p w14:paraId="35176478" w14:textId="77777777" w:rsidR="00847483" w:rsidRDefault="00847483" w:rsidP="00847483"/>
        </w:tc>
        <w:tc>
          <w:tcPr>
            <w:tcW w:w="7229" w:type="dxa"/>
          </w:tcPr>
          <w:p w14:paraId="27BE85DC" w14:textId="77777777" w:rsidR="00847483" w:rsidRDefault="0054651C" w:rsidP="00C618C7">
            <w:pPr>
              <w:pStyle w:val="ListParagraph"/>
              <w:numPr>
                <w:ilvl w:val="0"/>
                <w:numId w:val="14"/>
              </w:numPr>
            </w:pPr>
            <w:r>
              <w:t>Provision of 1:1 support for identified pupils</w:t>
            </w:r>
          </w:p>
          <w:p w14:paraId="34625CF6" w14:textId="51992236" w:rsidR="002C206A" w:rsidRDefault="002C206A" w:rsidP="00C618C7">
            <w:pPr>
              <w:pStyle w:val="ListParagraph"/>
              <w:numPr>
                <w:ilvl w:val="0"/>
                <w:numId w:val="14"/>
              </w:numPr>
            </w:pPr>
            <w:r>
              <w:t>Provision of group sessions a</w:t>
            </w:r>
            <w:r w:rsidR="00D170CE">
              <w:t>s</w:t>
            </w:r>
            <w:r>
              <w:t xml:space="preserve"> required</w:t>
            </w:r>
          </w:p>
          <w:p w14:paraId="6D77A157" w14:textId="397822B0" w:rsidR="002C206A" w:rsidRDefault="002C206A" w:rsidP="00C618C7">
            <w:pPr>
              <w:pStyle w:val="ListParagraph"/>
              <w:numPr>
                <w:ilvl w:val="0"/>
                <w:numId w:val="14"/>
              </w:numPr>
            </w:pPr>
            <w:r>
              <w:t xml:space="preserve">Support for </w:t>
            </w:r>
            <w:proofErr w:type="gramStart"/>
            <w:r>
              <w:t>families</w:t>
            </w:r>
            <w:proofErr w:type="gramEnd"/>
            <w:r>
              <w:t xml:space="preserve"> </w:t>
            </w:r>
            <w:r w:rsidR="00B17EAA">
              <w:t>pre-</w:t>
            </w:r>
            <w:r>
              <w:t>crisis</w:t>
            </w:r>
          </w:p>
          <w:p w14:paraId="1132F2AD" w14:textId="77777777" w:rsidR="002C206A" w:rsidRDefault="00E17269" w:rsidP="00C618C7">
            <w:pPr>
              <w:pStyle w:val="ListParagraph"/>
              <w:numPr>
                <w:ilvl w:val="0"/>
                <w:numId w:val="14"/>
              </w:numPr>
            </w:pPr>
            <w:r>
              <w:t>Liaison with schools</w:t>
            </w:r>
          </w:p>
          <w:p w14:paraId="70BAC7AE" w14:textId="50D78CBC" w:rsidR="00E17269" w:rsidRDefault="00E17269" w:rsidP="00C618C7">
            <w:pPr>
              <w:pStyle w:val="ListParagraph"/>
              <w:numPr>
                <w:ilvl w:val="0"/>
                <w:numId w:val="14"/>
              </w:numPr>
            </w:pPr>
            <w:r>
              <w:t>Evaluation of need</w:t>
            </w:r>
          </w:p>
          <w:p w14:paraId="5D761E58" w14:textId="49CE42E1" w:rsidR="00E17269" w:rsidRDefault="007B02AD" w:rsidP="00C618C7">
            <w:pPr>
              <w:pStyle w:val="ListParagraph"/>
              <w:numPr>
                <w:ilvl w:val="0"/>
                <w:numId w:val="14"/>
              </w:numPr>
            </w:pPr>
            <w:r>
              <w:t>Supporting school staff</w:t>
            </w:r>
          </w:p>
        </w:tc>
      </w:tr>
      <w:tr w:rsidR="00C80239" w14:paraId="6C3964C2" w14:textId="77777777" w:rsidTr="00F60978">
        <w:tc>
          <w:tcPr>
            <w:tcW w:w="9634" w:type="dxa"/>
            <w:gridSpan w:val="3"/>
          </w:tcPr>
          <w:p w14:paraId="484DD035" w14:textId="77777777" w:rsidR="00C80239" w:rsidRPr="00F62616" w:rsidRDefault="00C80239" w:rsidP="00847483">
            <w:pPr>
              <w:rPr>
                <w:sz w:val="14"/>
                <w:szCs w:val="14"/>
              </w:rPr>
            </w:pPr>
          </w:p>
        </w:tc>
      </w:tr>
      <w:tr w:rsidR="00847483" w14:paraId="032425A8" w14:textId="77777777" w:rsidTr="00847483">
        <w:tc>
          <w:tcPr>
            <w:tcW w:w="1980" w:type="dxa"/>
          </w:tcPr>
          <w:p w14:paraId="70DB48B4" w14:textId="77777777" w:rsidR="00847483" w:rsidRPr="00847483" w:rsidRDefault="00847483" w:rsidP="00847483">
            <w:pPr>
              <w:rPr>
                <w:b/>
              </w:rPr>
            </w:pPr>
            <w:r w:rsidRPr="00847483">
              <w:rPr>
                <w:b/>
              </w:rPr>
              <w:t>Liaising with:</w:t>
            </w:r>
          </w:p>
        </w:tc>
        <w:tc>
          <w:tcPr>
            <w:tcW w:w="425" w:type="dxa"/>
          </w:tcPr>
          <w:p w14:paraId="278126B1" w14:textId="77777777" w:rsidR="00847483" w:rsidRDefault="00847483" w:rsidP="00847483"/>
        </w:tc>
        <w:tc>
          <w:tcPr>
            <w:tcW w:w="7229" w:type="dxa"/>
          </w:tcPr>
          <w:p w14:paraId="20B60D2C" w14:textId="23E8FE0F" w:rsidR="00847483" w:rsidRPr="00F57DE6" w:rsidRDefault="00216821" w:rsidP="000771C4">
            <w:r>
              <w:t xml:space="preserve">School </w:t>
            </w:r>
            <w:proofErr w:type="spellStart"/>
            <w:r w:rsidR="0054651C">
              <w:t>SENCos</w:t>
            </w:r>
            <w:proofErr w:type="spellEnd"/>
            <w:r w:rsidR="0054651C">
              <w:t xml:space="preserve"> and i</w:t>
            </w:r>
            <w:r w:rsidR="00F57DE6" w:rsidRPr="00F57DE6">
              <w:t xml:space="preserve">n Co-operation with, and under the direction of, </w:t>
            </w:r>
            <w:r w:rsidR="00D5721B">
              <w:t>EMET</w:t>
            </w:r>
            <w:r w:rsidR="00F57DE6" w:rsidRPr="00F57DE6">
              <w:t xml:space="preserve"> </w:t>
            </w:r>
            <w:r w:rsidR="0054651C">
              <w:t>Primary</w:t>
            </w:r>
            <w:r w:rsidR="00D5721B">
              <w:t>/Secondary</w:t>
            </w:r>
            <w:r w:rsidR="0054651C">
              <w:t xml:space="preserve"> </w:t>
            </w:r>
            <w:proofErr w:type="spellStart"/>
            <w:r w:rsidR="0054651C">
              <w:t>SEN</w:t>
            </w:r>
            <w:r w:rsidR="002C206A">
              <w:t>Co</w:t>
            </w:r>
            <w:r w:rsidR="00D5721B">
              <w:t>s</w:t>
            </w:r>
            <w:proofErr w:type="spellEnd"/>
          </w:p>
        </w:tc>
      </w:tr>
      <w:tr w:rsidR="00C80239" w14:paraId="5A4A6916" w14:textId="77777777" w:rsidTr="000A7443">
        <w:tc>
          <w:tcPr>
            <w:tcW w:w="9634" w:type="dxa"/>
            <w:gridSpan w:val="3"/>
          </w:tcPr>
          <w:p w14:paraId="1CC55B40" w14:textId="77777777" w:rsidR="00C80239" w:rsidRPr="00F62616" w:rsidRDefault="00C80239" w:rsidP="00847483">
            <w:pPr>
              <w:rPr>
                <w:sz w:val="14"/>
                <w:szCs w:val="14"/>
              </w:rPr>
            </w:pPr>
          </w:p>
        </w:tc>
      </w:tr>
      <w:tr w:rsidR="00847483" w14:paraId="08B4EA51" w14:textId="77777777" w:rsidTr="00847483">
        <w:tc>
          <w:tcPr>
            <w:tcW w:w="1980" w:type="dxa"/>
          </w:tcPr>
          <w:p w14:paraId="73AE62BB" w14:textId="77777777" w:rsidR="00847483" w:rsidRPr="00847483" w:rsidRDefault="00847483" w:rsidP="00847483">
            <w:pPr>
              <w:rPr>
                <w:b/>
              </w:rPr>
            </w:pPr>
            <w:r w:rsidRPr="00847483">
              <w:rPr>
                <w:b/>
              </w:rPr>
              <w:t>Disclosure level</w:t>
            </w:r>
          </w:p>
        </w:tc>
        <w:tc>
          <w:tcPr>
            <w:tcW w:w="425" w:type="dxa"/>
          </w:tcPr>
          <w:p w14:paraId="040E95CD" w14:textId="77777777" w:rsidR="00847483" w:rsidRDefault="00847483" w:rsidP="00847483"/>
        </w:tc>
        <w:tc>
          <w:tcPr>
            <w:tcW w:w="7229" w:type="dxa"/>
          </w:tcPr>
          <w:p w14:paraId="3E95824F" w14:textId="77777777" w:rsidR="00847483" w:rsidRDefault="00847483" w:rsidP="00847483">
            <w:r w:rsidRPr="00847483">
              <w:t>Enhanced</w:t>
            </w:r>
          </w:p>
        </w:tc>
      </w:tr>
      <w:tr w:rsidR="00C80239" w14:paraId="212B578E" w14:textId="77777777" w:rsidTr="004326CA">
        <w:tc>
          <w:tcPr>
            <w:tcW w:w="9634" w:type="dxa"/>
            <w:gridSpan w:val="3"/>
          </w:tcPr>
          <w:p w14:paraId="1F8DE232" w14:textId="77777777" w:rsidR="00C80239" w:rsidRPr="00F62616" w:rsidRDefault="00C80239" w:rsidP="00847483">
            <w:pPr>
              <w:rPr>
                <w:sz w:val="16"/>
                <w:szCs w:val="16"/>
              </w:rPr>
            </w:pPr>
          </w:p>
        </w:tc>
      </w:tr>
      <w:tr w:rsidR="00847483" w14:paraId="6481CF55" w14:textId="77777777" w:rsidTr="00A36BFE">
        <w:tc>
          <w:tcPr>
            <w:tcW w:w="9634" w:type="dxa"/>
            <w:gridSpan w:val="3"/>
          </w:tcPr>
          <w:p w14:paraId="16CAAFB1" w14:textId="77777777" w:rsidR="00847483" w:rsidRPr="00847483" w:rsidRDefault="00847483" w:rsidP="00847483">
            <w:pPr>
              <w:rPr>
                <w:b/>
                <w:sz w:val="14"/>
              </w:rPr>
            </w:pPr>
          </w:p>
          <w:p w14:paraId="78C2C940" w14:textId="77777777" w:rsidR="00847483" w:rsidRDefault="00847483" w:rsidP="00847483">
            <w:pPr>
              <w:rPr>
                <w:b/>
              </w:rPr>
            </w:pPr>
            <w:r w:rsidRPr="00847483">
              <w:rPr>
                <w:b/>
              </w:rPr>
              <w:t>MAIN (CORE) DUTIES</w:t>
            </w:r>
          </w:p>
          <w:p w14:paraId="63AFA60B" w14:textId="77777777" w:rsidR="00847483" w:rsidRPr="00847483" w:rsidRDefault="00847483" w:rsidP="00847483">
            <w:pPr>
              <w:rPr>
                <w:b/>
                <w:sz w:val="14"/>
              </w:rPr>
            </w:pPr>
          </w:p>
        </w:tc>
      </w:tr>
      <w:tr w:rsidR="00847483" w14:paraId="3ADB00E1" w14:textId="77777777" w:rsidTr="00847483">
        <w:tc>
          <w:tcPr>
            <w:tcW w:w="1980" w:type="dxa"/>
          </w:tcPr>
          <w:p w14:paraId="62FBD9D3" w14:textId="3D3B9FDD" w:rsidR="00847483" w:rsidRPr="00847483" w:rsidRDefault="00F661E7" w:rsidP="00847483">
            <w:pPr>
              <w:rPr>
                <w:b/>
              </w:rPr>
            </w:pPr>
            <w:r>
              <w:rPr>
                <w:b/>
              </w:rPr>
              <w:t>Provision for pupils/students</w:t>
            </w:r>
          </w:p>
        </w:tc>
        <w:tc>
          <w:tcPr>
            <w:tcW w:w="425" w:type="dxa"/>
          </w:tcPr>
          <w:p w14:paraId="72E06DB5" w14:textId="77777777" w:rsidR="00847483" w:rsidRDefault="00847483" w:rsidP="00847483"/>
        </w:tc>
        <w:tc>
          <w:tcPr>
            <w:tcW w:w="7229" w:type="dxa"/>
          </w:tcPr>
          <w:p w14:paraId="5C7ED3BA" w14:textId="30586B84" w:rsidR="00241D84" w:rsidRPr="00FB4A9F" w:rsidRDefault="00241D84"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cstheme="minorHAnsi"/>
                <w:sz w:val="21"/>
                <w:szCs w:val="21"/>
              </w:rPr>
              <w:t xml:space="preserve">To be responsible for the confidential counselling services as needed. </w:t>
            </w:r>
          </w:p>
          <w:p w14:paraId="7333B4AF" w14:textId="45ED02F7" w:rsidR="00AE208A" w:rsidRPr="00FB4A9F" w:rsidRDefault="00AE208A"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 xml:space="preserve">Assist students in understanding and overcoming social, </w:t>
            </w:r>
            <w:r w:rsidR="00FB4A9F" w:rsidRPr="00FB4A9F">
              <w:rPr>
                <w:rFonts w:eastAsia="Times New Roman" w:cstheme="minorHAnsi"/>
                <w:color w:val="444444"/>
                <w:sz w:val="21"/>
                <w:szCs w:val="21"/>
                <w:lang w:eastAsia="en-GB"/>
              </w:rPr>
              <w:t>behavioural</w:t>
            </w:r>
            <w:r w:rsidRPr="00FB4A9F">
              <w:rPr>
                <w:rFonts w:eastAsia="Times New Roman" w:cstheme="minorHAnsi"/>
                <w:color w:val="444444"/>
                <w:sz w:val="21"/>
                <w:szCs w:val="21"/>
                <w:lang w:eastAsia="en-GB"/>
              </w:rPr>
              <w:t xml:space="preserve"> or academic problems</w:t>
            </w:r>
          </w:p>
          <w:p w14:paraId="21A79E4E" w14:textId="0E9587DC" w:rsidR="00AE208A" w:rsidRPr="00FB4A9F" w:rsidRDefault="00AE208A"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 xml:space="preserve">Provide group or individual </w:t>
            </w:r>
            <w:r w:rsidR="00FB4A9F" w:rsidRPr="00FB4A9F">
              <w:rPr>
                <w:rFonts w:eastAsia="Times New Roman" w:cstheme="minorHAnsi"/>
                <w:color w:val="444444"/>
                <w:sz w:val="21"/>
                <w:szCs w:val="21"/>
                <w:lang w:eastAsia="en-GB"/>
              </w:rPr>
              <w:t>counselling</w:t>
            </w:r>
            <w:r w:rsidRPr="00FB4A9F">
              <w:rPr>
                <w:rFonts w:eastAsia="Times New Roman" w:cstheme="minorHAnsi"/>
                <w:color w:val="444444"/>
                <w:sz w:val="21"/>
                <w:szCs w:val="21"/>
                <w:lang w:eastAsia="en-GB"/>
              </w:rPr>
              <w:t xml:space="preserve"> to address the needs of students</w:t>
            </w:r>
          </w:p>
          <w:p w14:paraId="241F0375" w14:textId="7D7301C1" w:rsidR="009A71D4" w:rsidRPr="00FB4A9F" w:rsidRDefault="00FB4A9F"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Make recommendations </w:t>
            </w:r>
            <w:r w:rsidR="00286BB6">
              <w:rPr>
                <w:rFonts w:eastAsia="Times New Roman" w:cstheme="minorHAnsi"/>
                <w:color w:val="444444"/>
                <w:sz w:val="21"/>
                <w:szCs w:val="21"/>
                <w:lang w:eastAsia="en-GB"/>
              </w:rPr>
              <w:t>for</w:t>
            </w:r>
            <w:r w:rsidR="009A71D4" w:rsidRPr="00FB4A9F">
              <w:rPr>
                <w:rFonts w:eastAsia="Times New Roman" w:cstheme="minorHAnsi"/>
                <w:color w:val="444444"/>
                <w:sz w:val="21"/>
                <w:szCs w:val="21"/>
                <w:lang w:eastAsia="en-GB"/>
              </w:rPr>
              <w:t xml:space="preserve"> </w:t>
            </w:r>
            <w:r w:rsidR="00286BB6">
              <w:rPr>
                <w:rFonts w:eastAsia="Times New Roman" w:cstheme="minorHAnsi"/>
                <w:color w:val="444444"/>
                <w:sz w:val="21"/>
                <w:szCs w:val="21"/>
                <w:lang w:eastAsia="en-GB"/>
              </w:rPr>
              <w:t>pupil/</w:t>
            </w:r>
            <w:r w:rsidR="009A71D4" w:rsidRPr="00FB4A9F">
              <w:rPr>
                <w:rFonts w:eastAsia="Times New Roman" w:cstheme="minorHAnsi"/>
                <w:color w:val="444444"/>
                <w:sz w:val="21"/>
                <w:szCs w:val="21"/>
                <w:lang w:eastAsia="en-GB"/>
              </w:rPr>
              <w:t xml:space="preserve">students to </w:t>
            </w:r>
            <w:r w:rsidR="00F463E7">
              <w:rPr>
                <w:rFonts w:eastAsia="Times New Roman" w:cstheme="minorHAnsi"/>
                <w:color w:val="444444"/>
                <w:sz w:val="21"/>
                <w:szCs w:val="21"/>
                <w:lang w:eastAsia="en-GB"/>
              </w:rPr>
              <w:t xml:space="preserve">school regarding </w:t>
            </w:r>
            <w:r w:rsidR="009A71D4" w:rsidRPr="00FB4A9F">
              <w:rPr>
                <w:rFonts w:eastAsia="Times New Roman" w:cstheme="minorHAnsi"/>
                <w:color w:val="444444"/>
                <w:sz w:val="21"/>
                <w:szCs w:val="21"/>
                <w:lang w:eastAsia="en-GB"/>
              </w:rPr>
              <w:t>health psychologists and other mental professionals for proper attention</w:t>
            </w:r>
          </w:p>
          <w:p w14:paraId="54D476F2" w14:textId="4160E522" w:rsidR="009A71D4" w:rsidRPr="00FB4A9F" w:rsidRDefault="009A71D4"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Consult with families and staff to highlight needs and discuss strategies necessary for improved social and academic performance</w:t>
            </w:r>
          </w:p>
          <w:p w14:paraId="632A475D" w14:textId="24B2A9CD" w:rsidR="000B0192" w:rsidRDefault="000B0192"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 xml:space="preserve">Develop and implement school </w:t>
            </w:r>
            <w:r w:rsidR="00F463E7" w:rsidRPr="00FB4A9F">
              <w:rPr>
                <w:rFonts w:eastAsia="Times New Roman" w:cstheme="minorHAnsi"/>
                <w:color w:val="444444"/>
                <w:sz w:val="21"/>
                <w:szCs w:val="21"/>
                <w:lang w:eastAsia="en-GB"/>
              </w:rPr>
              <w:t>counselling</w:t>
            </w:r>
            <w:r w:rsidRPr="00FB4A9F">
              <w:rPr>
                <w:rFonts w:eastAsia="Times New Roman" w:cstheme="minorHAnsi"/>
                <w:color w:val="444444"/>
                <w:sz w:val="21"/>
                <w:szCs w:val="21"/>
                <w:lang w:eastAsia="en-GB"/>
              </w:rPr>
              <w:t xml:space="preserve"> programs effective</w:t>
            </w:r>
            <w:r w:rsidR="003A1745">
              <w:rPr>
                <w:rFonts w:eastAsia="Times New Roman" w:cstheme="minorHAnsi"/>
                <w:color w:val="444444"/>
                <w:sz w:val="21"/>
                <w:szCs w:val="21"/>
                <w:lang w:eastAsia="en-GB"/>
              </w:rPr>
              <w:t>ly</w:t>
            </w:r>
          </w:p>
          <w:p w14:paraId="7528F07E" w14:textId="33C4F30D" w:rsidR="009A625F" w:rsidRDefault="009A625F"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Recommend actions to support the welfare of identified pupils</w:t>
            </w:r>
          </w:p>
          <w:p w14:paraId="25AD1A4F" w14:textId="4A984935" w:rsidR="009A625F" w:rsidRDefault="009A625F"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Provide 1:1 programmes</w:t>
            </w:r>
          </w:p>
          <w:p w14:paraId="778E350C" w14:textId="304B5B83" w:rsidR="00EC7105" w:rsidRPr="00FB4A9F" w:rsidRDefault="00EC7105"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Deliver group sessions where requested by schools</w:t>
            </w:r>
          </w:p>
          <w:p w14:paraId="6800A21C" w14:textId="60575FB5" w:rsidR="000B0192" w:rsidRPr="00FB4A9F" w:rsidRDefault="000B0192" w:rsidP="003E32C4">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 xml:space="preserve">Prepare students for transition </w:t>
            </w:r>
            <w:r w:rsidR="003A1745">
              <w:rPr>
                <w:rFonts w:eastAsia="Times New Roman" w:cstheme="minorHAnsi"/>
                <w:color w:val="444444"/>
                <w:sz w:val="21"/>
                <w:szCs w:val="21"/>
                <w:lang w:eastAsia="en-GB"/>
              </w:rPr>
              <w:t>to the next stage of education</w:t>
            </w:r>
          </w:p>
          <w:p w14:paraId="51440E07" w14:textId="3D36EA7C" w:rsidR="00847483" w:rsidRPr="00E83420" w:rsidRDefault="003E32C4" w:rsidP="00E83420">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Listen to students’ concerns and offer recommendations effective in addressing academic or psychological problems</w:t>
            </w:r>
          </w:p>
        </w:tc>
      </w:tr>
      <w:tr w:rsidR="00C80239" w14:paraId="47B7E142" w14:textId="77777777" w:rsidTr="00AA74F4">
        <w:tc>
          <w:tcPr>
            <w:tcW w:w="9634" w:type="dxa"/>
            <w:gridSpan w:val="3"/>
          </w:tcPr>
          <w:p w14:paraId="7EBD8583" w14:textId="77777777" w:rsidR="00C80239" w:rsidRDefault="00C80239" w:rsidP="00847483"/>
        </w:tc>
      </w:tr>
      <w:tr w:rsidR="00847483" w14:paraId="28CD46C9" w14:textId="77777777" w:rsidTr="00847483">
        <w:tc>
          <w:tcPr>
            <w:tcW w:w="1980" w:type="dxa"/>
          </w:tcPr>
          <w:p w14:paraId="344706C4" w14:textId="77777777" w:rsidR="00847483" w:rsidRDefault="0001174A" w:rsidP="00A334E5">
            <w:pPr>
              <w:rPr>
                <w:rFonts w:eastAsia="Times New Roman" w:cstheme="minorHAnsi"/>
                <w:b/>
                <w:lang w:eastAsia="en-GB"/>
              </w:rPr>
            </w:pPr>
            <w:r>
              <w:rPr>
                <w:rFonts w:eastAsia="Times New Roman" w:cstheme="minorHAnsi"/>
                <w:b/>
                <w:lang w:eastAsia="en-GB"/>
              </w:rPr>
              <w:t xml:space="preserve">Safeguarding </w:t>
            </w:r>
            <w:r w:rsidR="00973DC6">
              <w:rPr>
                <w:rFonts w:eastAsia="Times New Roman" w:cstheme="minorHAnsi"/>
                <w:b/>
                <w:lang w:eastAsia="en-GB"/>
              </w:rPr>
              <w:t>pupils</w:t>
            </w:r>
          </w:p>
          <w:p w14:paraId="43167E5A" w14:textId="10660128" w:rsidR="00973DC6" w:rsidRPr="00C618C7" w:rsidRDefault="00973DC6" w:rsidP="00A334E5">
            <w:pPr>
              <w:rPr>
                <w:rFonts w:cstheme="minorHAnsi"/>
                <w:b/>
              </w:rPr>
            </w:pPr>
          </w:p>
        </w:tc>
        <w:tc>
          <w:tcPr>
            <w:tcW w:w="425" w:type="dxa"/>
          </w:tcPr>
          <w:p w14:paraId="50FA0CA6" w14:textId="77777777" w:rsidR="00847483" w:rsidRPr="00E40F6A" w:rsidRDefault="00847483" w:rsidP="00847483"/>
        </w:tc>
        <w:tc>
          <w:tcPr>
            <w:tcW w:w="7229" w:type="dxa"/>
          </w:tcPr>
          <w:p w14:paraId="62576850" w14:textId="4DA64911" w:rsidR="00064B47" w:rsidRPr="00E83420" w:rsidRDefault="00064B47" w:rsidP="00B50689">
            <w:pPr>
              <w:numPr>
                <w:ilvl w:val="0"/>
                <w:numId w:val="2"/>
              </w:numPr>
              <w:rPr>
                <w:bCs/>
                <w:sz w:val="21"/>
                <w:szCs w:val="21"/>
              </w:rPr>
            </w:pPr>
            <w:r w:rsidRPr="00E83420">
              <w:rPr>
                <w:sz w:val="21"/>
                <w:szCs w:val="21"/>
              </w:rPr>
              <w:t>To be responsible for maintaining appropriate confidential records.</w:t>
            </w:r>
          </w:p>
          <w:p w14:paraId="15BC5D33" w14:textId="4F3D56FC" w:rsidR="00B50689" w:rsidRPr="00170A29" w:rsidRDefault="00064B47" w:rsidP="00B50689">
            <w:pPr>
              <w:numPr>
                <w:ilvl w:val="0"/>
                <w:numId w:val="2"/>
              </w:numPr>
              <w:rPr>
                <w:bCs/>
                <w:sz w:val="21"/>
                <w:szCs w:val="21"/>
              </w:rPr>
            </w:pPr>
            <w:r w:rsidRPr="00E83420">
              <w:rPr>
                <w:sz w:val="21"/>
                <w:szCs w:val="21"/>
              </w:rPr>
              <w:t>To liaise with Designated Safeguarding Lead</w:t>
            </w:r>
            <w:r w:rsidR="00170A29">
              <w:rPr>
                <w:sz w:val="21"/>
                <w:szCs w:val="21"/>
              </w:rPr>
              <w:t>s as required</w:t>
            </w:r>
            <w:r w:rsidRPr="00E83420">
              <w:rPr>
                <w:sz w:val="21"/>
                <w:szCs w:val="21"/>
              </w:rPr>
              <w:t>.</w:t>
            </w:r>
          </w:p>
          <w:p w14:paraId="72700E30" w14:textId="4448B8F3" w:rsidR="00170A29" w:rsidRPr="00E83420" w:rsidRDefault="00170A29" w:rsidP="00B50689">
            <w:pPr>
              <w:numPr>
                <w:ilvl w:val="0"/>
                <w:numId w:val="2"/>
              </w:numPr>
              <w:rPr>
                <w:bCs/>
                <w:sz w:val="21"/>
                <w:szCs w:val="21"/>
              </w:rPr>
            </w:pPr>
            <w:r>
              <w:rPr>
                <w:bCs/>
                <w:sz w:val="21"/>
                <w:szCs w:val="21"/>
              </w:rPr>
              <w:t>To follow Safeguarding policy and procedures</w:t>
            </w:r>
          </w:p>
          <w:p w14:paraId="63C339A2" w14:textId="77777777" w:rsidR="00724928" w:rsidRPr="00724928" w:rsidRDefault="00942228" w:rsidP="00B50689">
            <w:pPr>
              <w:numPr>
                <w:ilvl w:val="0"/>
                <w:numId w:val="2"/>
              </w:numPr>
              <w:rPr>
                <w:bCs/>
              </w:rPr>
            </w:pPr>
            <w:r w:rsidRPr="00E83420">
              <w:rPr>
                <w:sz w:val="21"/>
                <w:szCs w:val="21"/>
              </w:rPr>
              <w:t xml:space="preserve">Be mindful, at all times, of the school’s Equal Opportunities policy. </w:t>
            </w:r>
          </w:p>
          <w:p w14:paraId="7512BFBF" w14:textId="77777777" w:rsidR="00724928" w:rsidRPr="00724928" w:rsidRDefault="00724928" w:rsidP="00B50689">
            <w:pPr>
              <w:numPr>
                <w:ilvl w:val="0"/>
                <w:numId w:val="2"/>
              </w:numPr>
              <w:rPr>
                <w:bCs/>
              </w:rPr>
            </w:pPr>
            <w:r>
              <w:rPr>
                <w:sz w:val="21"/>
                <w:szCs w:val="21"/>
              </w:rPr>
              <w:t xml:space="preserve">Observe good practice regarding </w:t>
            </w:r>
            <w:r w:rsidR="00942228" w:rsidRPr="00E83420">
              <w:rPr>
                <w:sz w:val="21"/>
                <w:szCs w:val="21"/>
              </w:rPr>
              <w:t xml:space="preserve">Health and Safety </w:t>
            </w:r>
          </w:p>
          <w:p w14:paraId="391D0172" w14:textId="0606D6D7" w:rsidR="00942228" w:rsidRPr="00B50689" w:rsidRDefault="00942228" w:rsidP="00B50689">
            <w:pPr>
              <w:numPr>
                <w:ilvl w:val="0"/>
                <w:numId w:val="2"/>
              </w:numPr>
              <w:rPr>
                <w:bCs/>
              </w:rPr>
            </w:pPr>
            <w:r w:rsidRPr="00E83420">
              <w:rPr>
                <w:sz w:val="21"/>
                <w:szCs w:val="21"/>
              </w:rPr>
              <w:t>Be aware of the responsibility for personal Health, Safety and Welfare and that of others who may be affected by your actions or inactions.</w:t>
            </w:r>
          </w:p>
        </w:tc>
      </w:tr>
      <w:tr w:rsidR="00C80239" w14:paraId="27BC36E4" w14:textId="77777777" w:rsidTr="00F032EF">
        <w:tc>
          <w:tcPr>
            <w:tcW w:w="9634" w:type="dxa"/>
            <w:gridSpan w:val="3"/>
          </w:tcPr>
          <w:p w14:paraId="662154B9" w14:textId="77777777" w:rsidR="00C80239" w:rsidRDefault="00C80239" w:rsidP="00847483"/>
        </w:tc>
      </w:tr>
      <w:tr w:rsidR="00847483" w14:paraId="43C28872" w14:textId="77777777" w:rsidTr="00847483">
        <w:tc>
          <w:tcPr>
            <w:tcW w:w="1980" w:type="dxa"/>
          </w:tcPr>
          <w:p w14:paraId="7A92A211" w14:textId="19B8E5E3" w:rsidR="00847483" w:rsidRPr="003D2EB7" w:rsidRDefault="00942228" w:rsidP="00847483">
            <w:pPr>
              <w:rPr>
                <w:b/>
              </w:rPr>
            </w:pPr>
            <w:r>
              <w:rPr>
                <w:b/>
              </w:rPr>
              <w:lastRenderedPageBreak/>
              <w:t>Supporting schools and school</w:t>
            </w:r>
            <w:r w:rsidR="00F57DE6">
              <w:rPr>
                <w:b/>
              </w:rPr>
              <w:t xml:space="preserve"> </w:t>
            </w:r>
            <w:r w:rsidR="00C02203">
              <w:rPr>
                <w:b/>
              </w:rPr>
              <w:t>s</w:t>
            </w:r>
            <w:r w:rsidR="00F57DE6">
              <w:rPr>
                <w:b/>
              </w:rPr>
              <w:t>taff</w:t>
            </w:r>
          </w:p>
        </w:tc>
        <w:tc>
          <w:tcPr>
            <w:tcW w:w="425" w:type="dxa"/>
          </w:tcPr>
          <w:p w14:paraId="66604CD3" w14:textId="77777777" w:rsidR="00847483" w:rsidRPr="003D2EB7" w:rsidRDefault="00847483" w:rsidP="00847483"/>
        </w:tc>
        <w:tc>
          <w:tcPr>
            <w:tcW w:w="7229" w:type="dxa"/>
          </w:tcPr>
          <w:p w14:paraId="0EB58877" w14:textId="77777777" w:rsidR="00724928" w:rsidRDefault="00724928" w:rsidP="00180B75">
            <w:pPr>
              <w:pStyle w:val="ListParagraph"/>
              <w:numPr>
                <w:ilvl w:val="0"/>
                <w:numId w:val="2"/>
              </w:numPr>
            </w:pPr>
            <w:r>
              <w:t>To be responsible for advice and support to staff.</w:t>
            </w:r>
          </w:p>
          <w:p w14:paraId="50FCFC01" w14:textId="3AE56DE4" w:rsidR="00624438" w:rsidRDefault="009161E9" w:rsidP="00180B75">
            <w:pPr>
              <w:pStyle w:val="ListParagraph"/>
              <w:numPr>
                <w:ilvl w:val="0"/>
                <w:numId w:val="2"/>
              </w:numPr>
            </w:pPr>
            <w:r>
              <w:t>To arrange and deliver relevant training for staff as and when needs are identified</w:t>
            </w:r>
          </w:p>
          <w:p w14:paraId="422D088E" w14:textId="7F4DA9F5" w:rsidR="00541CF6" w:rsidRDefault="00541CF6" w:rsidP="00180B75">
            <w:pPr>
              <w:numPr>
                <w:ilvl w:val="0"/>
                <w:numId w:val="2"/>
              </w:numPr>
              <w:shd w:val="clear" w:color="auto" w:fill="FFFFFF"/>
              <w:tabs>
                <w:tab w:val="left" w:pos="720"/>
              </w:tabs>
              <w:suppressAutoHyphens/>
              <w:autoSpaceDN w:val="0"/>
              <w:textAlignment w:val="baseline"/>
              <w:rPr>
                <w:rFonts w:eastAsia="Times New Roman" w:cstheme="minorHAnsi"/>
                <w:color w:val="444444"/>
                <w:sz w:val="21"/>
                <w:szCs w:val="21"/>
                <w:lang w:eastAsia="en-GB"/>
              </w:rPr>
            </w:pPr>
            <w:r w:rsidRPr="00FB4A9F">
              <w:rPr>
                <w:rFonts w:eastAsia="Times New Roman" w:cstheme="minorHAnsi"/>
                <w:color w:val="444444"/>
                <w:sz w:val="21"/>
                <w:szCs w:val="21"/>
                <w:lang w:eastAsia="en-GB"/>
              </w:rPr>
              <w:t>Guide and support school staff in implementing program</w:t>
            </w:r>
            <w:r w:rsidR="00272D6C">
              <w:rPr>
                <w:rFonts w:eastAsia="Times New Roman" w:cstheme="minorHAnsi"/>
                <w:color w:val="444444"/>
                <w:sz w:val="21"/>
                <w:szCs w:val="21"/>
                <w:lang w:eastAsia="en-GB"/>
              </w:rPr>
              <w:t>me</w:t>
            </w:r>
            <w:r w:rsidRPr="00FB4A9F">
              <w:rPr>
                <w:rFonts w:eastAsia="Times New Roman" w:cstheme="minorHAnsi"/>
                <w:color w:val="444444"/>
                <w:sz w:val="21"/>
                <w:szCs w:val="21"/>
                <w:lang w:eastAsia="en-GB"/>
              </w:rPr>
              <w:t>s</w:t>
            </w:r>
          </w:p>
          <w:p w14:paraId="5628925C" w14:textId="77777777" w:rsidR="00180B75" w:rsidRPr="004B4B65" w:rsidRDefault="00180B75" w:rsidP="004B4B65">
            <w:pPr>
              <w:numPr>
                <w:ilvl w:val="0"/>
                <w:numId w:val="2"/>
              </w:numPr>
              <w:spacing w:line="259" w:lineRule="auto"/>
              <w:jc w:val="both"/>
              <w:rPr>
                <w:rFonts w:eastAsia="Times New Roman" w:cstheme="minorHAnsi"/>
                <w:lang w:eastAsia="en-GB"/>
              </w:rPr>
            </w:pPr>
            <w:r>
              <w:t>Deal with or report to the nearest member of the teaching staff, incidents that are seen or reported regarding pupils’ welfare.</w:t>
            </w:r>
          </w:p>
          <w:p w14:paraId="4532AA78" w14:textId="35609BE3" w:rsidR="004B4B65" w:rsidRPr="00180B75" w:rsidRDefault="004B4B65" w:rsidP="004B4B65">
            <w:pPr>
              <w:numPr>
                <w:ilvl w:val="0"/>
                <w:numId w:val="2"/>
              </w:numPr>
              <w:spacing w:line="259" w:lineRule="auto"/>
              <w:jc w:val="both"/>
              <w:rPr>
                <w:rFonts w:eastAsia="Times New Roman" w:cstheme="minorHAnsi"/>
                <w:lang w:eastAsia="en-GB"/>
              </w:rPr>
            </w:pPr>
            <w:r>
              <w:rPr>
                <w:rFonts w:eastAsia="Times New Roman" w:cstheme="minorHAnsi"/>
                <w:lang w:eastAsia="en-GB"/>
              </w:rPr>
              <w:t>Provided written reports to support CAMHs referrals, GP referrals and external agencies.</w:t>
            </w:r>
          </w:p>
        </w:tc>
      </w:tr>
      <w:tr w:rsidR="00B50689" w14:paraId="6DAF6D3D" w14:textId="77777777" w:rsidTr="0099650A">
        <w:tc>
          <w:tcPr>
            <w:tcW w:w="9634" w:type="dxa"/>
            <w:gridSpan w:val="3"/>
          </w:tcPr>
          <w:p w14:paraId="5BF1FE23" w14:textId="77777777" w:rsidR="00B50689" w:rsidRDefault="00B50689" w:rsidP="00B50689">
            <w:pPr>
              <w:ind w:left="360"/>
            </w:pPr>
          </w:p>
        </w:tc>
      </w:tr>
      <w:tr w:rsidR="00C618C7" w14:paraId="0BEE832B" w14:textId="77777777" w:rsidTr="00270ECC">
        <w:tc>
          <w:tcPr>
            <w:tcW w:w="1980" w:type="dxa"/>
          </w:tcPr>
          <w:p w14:paraId="14003A9B" w14:textId="65D152A6" w:rsidR="00C618C7" w:rsidRPr="00B50689" w:rsidRDefault="00B50689" w:rsidP="00270ECC">
            <w:pPr>
              <w:rPr>
                <w:rFonts w:cstheme="minorHAnsi"/>
                <w:b/>
              </w:rPr>
            </w:pPr>
            <w:r w:rsidRPr="00B50689">
              <w:rPr>
                <w:rFonts w:eastAsia="Times New Roman" w:cstheme="minorHAnsi"/>
                <w:b/>
                <w:lang w:eastAsia="en-GB"/>
              </w:rPr>
              <w:t>Developing Self and Working with Others</w:t>
            </w:r>
          </w:p>
        </w:tc>
        <w:tc>
          <w:tcPr>
            <w:tcW w:w="425" w:type="dxa"/>
          </w:tcPr>
          <w:p w14:paraId="67D50A6C" w14:textId="77777777" w:rsidR="00C618C7" w:rsidRDefault="00C618C7" w:rsidP="00270ECC"/>
        </w:tc>
        <w:tc>
          <w:tcPr>
            <w:tcW w:w="7229" w:type="dxa"/>
          </w:tcPr>
          <w:p w14:paraId="623391D9" w14:textId="6F6F26A5" w:rsidR="0038149D" w:rsidRPr="006C22D9" w:rsidRDefault="0038149D" w:rsidP="00B50689">
            <w:pPr>
              <w:numPr>
                <w:ilvl w:val="0"/>
                <w:numId w:val="15"/>
              </w:numPr>
              <w:jc w:val="both"/>
              <w:rPr>
                <w:rFonts w:eastAsia="Times New Roman" w:cstheme="minorHAnsi"/>
                <w:lang w:eastAsia="en-GB"/>
              </w:rPr>
            </w:pPr>
            <w:r>
              <w:t>Take responsibility for personal professional development, keeping up-to-date with research and developments which may lead to improvements in the counselling service provided.</w:t>
            </w:r>
          </w:p>
          <w:p w14:paraId="6925BF26" w14:textId="77777777" w:rsidR="006C469E" w:rsidRPr="006C469E" w:rsidRDefault="006C22D9" w:rsidP="00B50689">
            <w:pPr>
              <w:numPr>
                <w:ilvl w:val="0"/>
                <w:numId w:val="15"/>
              </w:numPr>
              <w:jc w:val="both"/>
              <w:rPr>
                <w:rFonts w:eastAsia="Times New Roman" w:cstheme="minorHAnsi"/>
                <w:lang w:eastAsia="en-GB"/>
              </w:rPr>
            </w:pPr>
            <w:r>
              <w:t>To have a thorough knowledge of the Mental Health provision locally and nationally.</w:t>
            </w:r>
          </w:p>
          <w:p w14:paraId="239F9E94" w14:textId="77777777" w:rsidR="00180B75" w:rsidRPr="00180B75" w:rsidRDefault="006C22D9" w:rsidP="00B50689">
            <w:pPr>
              <w:numPr>
                <w:ilvl w:val="0"/>
                <w:numId w:val="15"/>
              </w:numPr>
              <w:jc w:val="both"/>
              <w:rPr>
                <w:rFonts w:eastAsia="Times New Roman" w:cstheme="minorHAnsi"/>
                <w:lang w:eastAsia="en-GB"/>
              </w:rPr>
            </w:pPr>
            <w:r>
              <w:t xml:space="preserve">To continually review and evaluate the </w:t>
            </w:r>
            <w:r w:rsidR="00180B75">
              <w:t>provision</w:t>
            </w:r>
          </w:p>
          <w:p w14:paraId="37C52F52" w14:textId="4FDCA579" w:rsidR="00195A75" w:rsidRPr="00272D6C" w:rsidRDefault="00195A75" w:rsidP="00180B75">
            <w:pPr>
              <w:numPr>
                <w:ilvl w:val="0"/>
                <w:numId w:val="15"/>
              </w:numPr>
              <w:jc w:val="both"/>
              <w:rPr>
                <w:rFonts w:eastAsia="Times New Roman" w:cstheme="minorHAnsi"/>
                <w:lang w:eastAsia="en-GB"/>
              </w:rPr>
            </w:pPr>
            <w:r>
              <w:t xml:space="preserve">Co-operate with </w:t>
            </w:r>
            <w:r w:rsidR="00180B75">
              <w:t>schools</w:t>
            </w:r>
            <w:r>
              <w:t xml:space="preserve"> on all issues to do with Health, Safety &amp; Welfare. Continuing Professional Development</w:t>
            </w:r>
          </w:p>
          <w:p w14:paraId="5EC4E381" w14:textId="55286801" w:rsidR="00272D6C" w:rsidRPr="00EC7105" w:rsidRDefault="00272D6C" w:rsidP="00180B75">
            <w:pPr>
              <w:numPr>
                <w:ilvl w:val="0"/>
                <w:numId w:val="15"/>
              </w:numPr>
              <w:jc w:val="both"/>
              <w:rPr>
                <w:rFonts w:eastAsia="Times New Roman" w:cstheme="minorHAnsi"/>
                <w:lang w:eastAsia="en-GB"/>
              </w:rPr>
            </w:pPr>
            <w:r>
              <w:t>Actively engage with clinical supervision</w:t>
            </w:r>
          </w:p>
          <w:p w14:paraId="72FDC153" w14:textId="2064D0C5" w:rsidR="00EC7105" w:rsidRPr="00B50689" w:rsidRDefault="00EC7105" w:rsidP="00180B75">
            <w:pPr>
              <w:numPr>
                <w:ilvl w:val="0"/>
                <w:numId w:val="15"/>
              </w:numPr>
              <w:jc w:val="both"/>
              <w:rPr>
                <w:rFonts w:eastAsia="Times New Roman" w:cstheme="minorHAnsi"/>
                <w:lang w:eastAsia="en-GB"/>
              </w:rPr>
            </w:pPr>
            <w:r>
              <w:t xml:space="preserve">Report to the EMET Primary </w:t>
            </w:r>
            <w:proofErr w:type="spellStart"/>
            <w:r>
              <w:t>SENCo</w:t>
            </w:r>
            <w:proofErr w:type="spellEnd"/>
          </w:p>
        </w:tc>
      </w:tr>
      <w:tr w:rsidR="00B50689" w14:paraId="757FB44F" w14:textId="77777777" w:rsidTr="00223B06">
        <w:tc>
          <w:tcPr>
            <w:tcW w:w="9634" w:type="dxa"/>
            <w:gridSpan w:val="3"/>
          </w:tcPr>
          <w:p w14:paraId="5820984D" w14:textId="77777777" w:rsidR="00B50689" w:rsidRPr="00A334E5" w:rsidRDefault="00B50689" w:rsidP="00B13B1F">
            <w:pPr>
              <w:pStyle w:val="ListParagraph"/>
            </w:pPr>
          </w:p>
        </w:tc>
      </w:tr>
      <w:tr w:rsidR="00C618C7" w14:paraId="44B82EA2" w14:textId="77777777" w:rsidTr="00270ECC">
        <w:tc>
          <w:tcPr>
            <w:tcW w:w="1980" w:type="dxa"/>
          </w:tcPr>
          <w:p w14:paraId="7DA754C7" w14:textId="176C4809" w:rsidR="00B50689" w:rsidRPr="00B50689" w:rsidRDefault="00B50689" w:rsidP="00B50689">
            <w:pPr>
              <w:jc w:val="both"/>
              <w:rPr>
                <w:rFonts w:eastAsia="Times New Roman" w:cstheme="minorHAnsi"/>
                <w:b/>
                <w:lang w:eastAsia="en-GB"/>
              </w:rPr>
            </w:pPr>
            <w:r w:rsidRPr="00B50689">
              <w:rPr>
                <w:rFonts w:eastAsia="Times New Roman" w:cstheme="minorHAnsi"/>
                <w:b/>
                <w:lang w:eastAsia="en-GB"/>
              </w:rPr>
              <w:t>Strengthening Community</w:t>
            </w:r>
          </w:p>
          <w:p w14:paraId="3A3C81CF" w14:textId="77777777" w:rsidR="00C618C7" w:rsidRPr="00A334E5" w:rsidRDefault="00C618C7" w:rsidP="00270ECC">
            <w:pPr>
              <w:rPr>
                <w:b/>
              </w:rPr>
            </w:pPr>
          </w:p>
        </w:tc>
        <w:tc>
          <w:tcPr>
            <w:tcW w:w="425" w:type="dxa"/>
          </w:tcPr>
          <w:p w14:paraId="3E4CC195" w14:textId="77777777" w:rsidR="00C618C7" w:rsidRDefault="00C618C7" w:rsidP="00270ECC"/>
        </w:tc>
        <w:tc>
          <w:tcPr>
            <w:tcW w:w="7229" w:type="dxa"/>
          </w:tcPr>
          <w:p w14:paraId="12C75C48" w14:textId="17805F8B" w:rsidR="00C618C7" w:rsidRPr="00B50689" w:rsidRDefault="00C618C7" w:rsidP="00C618C7">
            <w:pPr>
              <w:numPr>
                <w:ilvl w:val="0"/>
                <w:numId w:val="16"/>
              </w:numPr>
              <w:jc w:val="both"/>
              <w:rPr>
                <w:rFonts w:eastAsia="Times New Roman" w:cstheme="minorHAnsi"/>
                <w:lang w:eastAsia="en-GB"/>
              </w:rPr>
            </w:pPr>
            <w:r w:rsidRPr="00B50689">
              <w:rPr>
                <w:rFonts w:eastAsia="Times New Roman" w:cstheme="minorHAnsi"/>
                <w:lang w:eastAsia="en-GB"/>
              </w:rPr>
              <w:t xml:space="preserve">Engage with the internal and external school community to secure </w:t>
            </w:r>
            <w:r w:rsidR="00F722AE">
              <w:rPr>
                <w:rFonts w:eastAsia="Times New Roman" w:cstheme="minorHAnsi"/>
                <w:lang w:eastAsia="en-GB"/>
              </w:rPr>
              <w:t>work around the child</w:t>
            </w:r>
          </w:p>
          <w:p w14:paraId="052BFA1F" w14:textId="6FA7CAF5" w:rsidR="00C618C7" w:rsidRPr="00B50689" w:rsidRDefault="00C618C7" w:rsidP="00C618C7">
            <w:pPr>
              <w:numPr>
                <w:ilvl w:val="0"/>
                <w:numId w:val="16"/>
              </w:numPr>
              <w:jc w:val="both"/>
              <w:rPr>
                <w:rFonts w:eastAsia="Times New Roman" w:cstheme="minorHAnsi"/>
                <w:lang w:eastAsia="en-GB"/>
              </w:rPr>
            </w:pPr>
            <w:r w:rsidRPr="00B50689">
              <w:rPr>
                <w:rFonts w:eastAsia="Times New Roman" w:cstheme="minorHAnsi"/>
                <w:lang w:eastAsia="en-GB"/>
              </w:rPr>
              <w:t xml:space="preserve">Collaborate with other </w:t>
            </w:r>
            <w:r w:rsidR="00500AB6">
              <w:rPr>
                <w:rFonts w:eastAsia="Times New Roman" w:cstheme="minorHAnsi"/>
                <w:lang w:eastAsia="en-GB"/>
              </w:rPr>
              <w:t>partners and services</w:t>
            </w:r>
            <w:r w:rsidRPr="00B50689">
              <w:rPr>
                <w:rFonts w:eastAsia="Times New Roman" w:cstheme="minorHAnsi"/>
                <w:lang w:eastAsia="en-GB"/>
              </w:rPr>
              <w:t xml:space="preserve"> in order to share expertise and bring positive benefits to their own </w:t>
            </w:r>
            <w:r w:rsidR="00F91292">
              <w:rPr>
                <w:rFonts w:eastAsia="Times New Roman" w:cstheme="minorHAnsi"/>
                <w:lang w:eastAsia="en-GB"/>
              </w:rPr>
              <w:t xml:space="preserve">practice </w:t>
            </w:r>
            <w:r w:rsidRPr="00B50689">
              <w:rPr>
                <w:rFonts w:eastAsia="Times New Roman" w:cstheme="minorHAnsi"/>
                <w:lang w:eastAsia="en-GB"/>
              </w:rPr>
              <w:t>and other schools</w:t>
            </w:r>
          </w:p>
          <w:p w14:paraId="21AB53BD" w14:textId="5CBD4F55" w:rsidR="00C618C7" w:rsidRPr="00B50689" w:rsidRDefault="00C618C7" w:rsidP="00B50689">
            <w:pPr>
              <w:numPr>
                <w:ilvl w:val="0"/>
                <w:numId w:val="16"/>
              </w:numPr>
              <w:jc w:val="both"/>
              <w:rPr>
                <w:rFonts w:eastAsia="Times New Roman" w:cstheme="minorHAnsi"/>
                <w:lang w:eastAsia="en-GB"/>
              </w:rPr>
            </w:pPr>
            <w:r w:rsidRPr="00B50689">
              <w:rPr>
                <w:rFonts w:eastAsia="Times New Roman" w:cstheme="minorHAnsi"/>
                <w:lang w:eastAsia="en-GB"/>
              </w:rPr>
              <w:t>Work collaboratively at both strategic and operational levels with parents and carers and across multiple agencies for the well-being of all children</w:t>
            </w:r>
          </w:p>
        </w:tc>
      </w:tr>
      <w:tr w:rsidR="00B50689" w14:paraId="5CB330D0" w14:textId="77777777" w:rsidTr="00D629EF">
        <w:tc>
          <w:tcPr>
            <w:tcW w:w="9634" w:type="dxa"/>
            <w:gridSpan w:val="3"/>
          </w:tcPr>
          <w:p w14:paraId="7B49E3C0" w14:textId="77777777" w:rsidR="00B50689" w:rsidRPr="00A334E5" w:rsidRDefault="00B50689" w:rsidP="00B13B1F">
            <w:pPr>
              <w:pStyle w:val="ListParagraph"/>
            </w:pPr>
          </w:p>
        </w:tc>
      </w:tr>
      <w:tr w:rsidR="00B13B1F" w:rsidRPr="003D2EB7" w14:paraId="4514896F" w14:textId="77777777" w:rsidTr="00B13B1F">
        <w:tc>
          <w:tcPr>
            <w:tcW w:w="1980" w:type="dxa"/>
          </w:tcPr>
          <w:p w14:paraId="3F3541F2" w14:textId="27D4F7F4" w:rsidR="00B13B1F" w:rsidRPr="003D2EB7" w:rsidRDefault="00F57DE6" w:rsidP="00270ECC">
            <w:pPr>
              <w:rPr>
                <w:b/>
              </w:rPr>
            </w:pPr>
            <w:r>
              <w:rPr>
                <w:b/>
              </w:rPr>
              <w:t>General Duties</w:t>
            </w:r>
          </w:p>
        </w:tc>
        <w:tc>
          <w:tcPr>
            <w:tcW w:w="425" w:type="dxa"/>
          </w:tcPr>
          <w:p w14:paraId="792FB581" w14:textId="77777777" w:rsidR="00B13B1F" w:rsidRPr="003D2EB7" w:rsidRDefault="00B13B1F" w:rsidP="00270ECC"/>
        </w:tc>
        <w:tc>
          <w:tcPr>
            <w:tcW w:w="7229" w:type="dxa"/>
          </w:tcPr>
          <w:p w14:paraId="22D93097" w14:textId="786E1CCD" w:rsidR="00B13B1F" w:rsidRDefault="00F57DE6" w:rsidP="00C618C7">
            <w:pPr>
              <w:numPr>
                <w:ilvl w:val="0"/>
                <w:numId w:val="2"/>
              </w:numPr>
            </w:pPr>
            <w:r>
              <w:t xml:space="preserve">Provide information and advice to </w:t>
            </w:r>
            <w:r w:rsidR="00CA0BF1">
              <w:t xml:space="preserve">schools via the SEN </w:t>
            </w:r>
            <w:proofErr w:type="gramStart"/>
            <w:r w:rsidR="00CA0BF1">
              <w:t>teams.</w:t>
            </w:r>
            <w:r>
              <w:t>.</w:t>
            </w:r>
            <w:proofErr w:type="gramEnd"/>
          </w:p>
          <w:p w14:paraId="1037BB2E" w14:textId="543BB6CA" w:rsidR="00C618C7" w:rsidRPr="003D2EB7" w:rsidRDefault="001935EF" w:rsidP="00412376">
            <w:pPr>
              <w:numPr>
                <w:ilvl w:val="0"/>
                <w:numId w:val="2"/>
              </w:numPr>
            </w:pPr>
            <w:r>
              <w:t>Model professional, setting an excellent example to teaching and support staff.</w:t>
            </w:r>
          </w:p>
        </w:tc>
      </w:tr>
      <w:tr w:rsidR="00C80239" w14:paraId="123AB202" w14:textId="77777777" w:rsidTr="00C43B06">
        <w:tc>
          <w:tcPr>
            <w:tcW w:w="9634" w:type="dxa"/>
            <w:gridSpan w:val="3"/>
          </w:tcPr>
          <w:p w14:paraId="6BDCD740" w14:textId="77777777" w:rsidR="00C80239" w:rsidRPr="00211657" w:rsidRDefault="00C80239" w:rsidP="00847483">
            <w:pPr>
              <w:rPr>
                <w:highlight w:val="yellow"/>
              </w:rPr>
            </w:pPr>
          </w:p>
        </w:tc>
      </w:tr>
      <w:tr w:rsidR="00A334E5" w14:paraId="415B89A9" w14:textId="77777777" w:rsidTr="00406EE6">
        <w:tc>
          <w:tcPr>
            <w:tcW w:w="9634" w:type="dxa"/>
            <w:gridSpan w:val="3"/>
          </w:tcPr>
          <w:p w14:paraId="59162378" w14:textId="77777777" w:rsidR="00A334E5" w:rsidRPr="003D2EB7" w:rsidRDefault="00A334E5" w:rsidP="00847483">
            <w:pPr>
              <w:rPr>
                <w:b/>
              </w:rPr>
            </w:pPr>
            <w:r w:rsidRPr="003D2EB7">
              <w:rPr>
                <w:b/>
              </w:rPr>
              <w:t>Other Specific Duties:</w:t>
            </w:r>
          </w:p>
        </w:tc>
      </w:tr>
      <w:tr w:rsidR="00A334E5" w14:paraId="4BCEA7D4" w14:textId="77777777" w:rsidTr="00332DEF">
        <w:tc>
          <w:tcPr>
            <w:tcW w:w="9634" w:type="dxa"/>
            <w:gridSpan w:val="3"/>
          </w:tcPr>
          <w:p w14:paraId="09B37DAB" w14:textId="1F345A05" w:rsidR="00A334E5" w:rsidRPr="003D2EB7" w:rsidRDefault="00A334E5" w:rsidP="00A334E5"/>
          <w:p w14:paraId="1C04F55C" w14:textId="0B6659BF" w:rsidR="00A334E5" w:rsidRPr="003D2EB7" w:rsidRDefault="00A334E5" w:rsidP="00A334E5">
            <w:r w:rsidRPr="003D2EB7">
              <w:t xml:space="preserve">Whilst every effort has been made to explain the main duties and responsibilities of the post, each individual task undertaken may not be identified. Employees will be expected to comply with any reasonable request from </w:t>
            </w:r>
            <w:r w:rsidR="00C618C7">
              <w:t xml:space="preserve">the </w:t>
            </w:r>
            <w:r w:rsidR="00CA0BF1">
              <w:t>line manager</w:t>
            </w:r>
            <w:r w:rsidRPr="003D2EB7">
              <w:t xml:space="preserve"> to undertake work of a similar level that is not specified in this job description  </w:t>
            </w:r>
          </w:p>
          <w:p w14:paraId="054587B8" w14:textId="77777777" w:rsidR="00A334E5" w:rsidRPr="003D2EB7" w:rsidRDefault="00A334E5" w:rsidP="00A334E5">
            <w:r w:rsidRPr="003D2EB7">
              <w:t xml:space="preserve"> </w:t>
            </w:r>
          </w:p>
          <w:p w14:paraId="57744149" w14:textId="324D9A13" w:rsidR="00A334E5" w:rsidRPr="003D2EB7" w:rsidRDefault="00A334E5" w:rsidP="00A334E5">
            <w:r w:rsidRPr="003D2EB7">
              <w:t>Employees are expected to be courteous to colleagues</w:t>
            </w:r>
            <w:r w:rsidR="00CA0BF1">
              <w:t xml:space="preserve"> and work in partnership. </w:t>
            </w:r>
            <w:r w:rsidRPr="003D2EB7">
              <w:t xml:space="preserve"> </w:t>
            </w:r>
          </w:p>
          <w:p w14:paraId="21F96424" w14:textId="77777777" w:rsidR="00A334E5" w:rsidRPr="003D2EB7" w:rsidRDefault="00A334E5" w:rsidP="00A334E5">
            <w:r w:rsidRPr="003D2EB7">
              <w:t xml:space="preserve"> </w:t>
            </w:r>
          </w:p>
          <w:p w14:paraId="77836BA7" w14:textId="7F082429" w:rsidR="00A334E5" w:rsidRPr="003D2EB7" w:rsidRDefault="00A334E5" w:rsidP="00A334E5">
            <w:r w:rsidRPr="003D2EB7">
              <w:t xml:space="preserve">The </w:t>
            </w:r>
            <w:r w:rsidR="0012362C">
              <w:t>Tru</w:t>
            </w:r>
            <w:r w:rsidR="00216821">
              <w:t>s</w:t>
            </w:r>
            <w:r w:rsidR="0012362C">
              <w:t>t</w:t>
            </w:r>
            <w:r w:rsidRPr="003D2EB7">
              <w:t xml:space="preserve"> will endeavour to make any necessary reasonable adjustments to the job and the working environment to enable access to employment opportunities for disabled job applicants or continued employment for any employee who develops a disabling condition. </w:t>
            </w:r>
          </w:p>
          <w:p w14:paraId="07C5D6D0" w14:textId="77777777" w:rsidR="00A334E5" w:rsidRPr="003D2EB7" w:rsidRDefault="00A334E5" w:rsidP="00847483"/>
        </w:tc>
      </w:tr>
      <w:tr w:rsidR="00A334E5" w14:paraId="490FCBFB" w14:textId="77777777" w:rsidTr="002458F6">
        <w:tc>
          <w:tcPr>
            <w:tcW w:w="9634" w:type="dxa"/>
            <w:gridSpan w:val="3"/>
          </w:tcPr>
          <w:p w14:paraId="520947AE" w14:textId="77777777" w:rsidR="00A334E5" w:rsidRPr="00211657" w:rsidRDefault="00A334E5" w:rsidP="00847483">
            <w:pPr>
              <w:rPr>
                <w:highlight w:val="yellow"/>
              </w:rPr>
            </w:pPr>
          </w:p>
        </w:tc>
      </w:tr>
      <w:tr w:rsidR="00A334E5" w14:paraId="75EAAEFF" w14:textId="77777777" w:rsidTr="001C26E0">
        <w:tc>
          <w:tcPr>
            <w:tcW w:w="9634" w:type="dxa"/>
            <w:gridSpan w:val="3"/>
          </w:tcPr>
          <w:p w14:paraId="7E1139FE" w14:textId="2D056601" w:rsidR="00A334E5" w:rsidRPr="00211657" w:rsidRDefault="00A334E5" w:rsidP="00847483">
            <w:pPr>
              <w:rPr>
                <w:highlight w:val="yellow"/>
              </w:rPr>
            </w:pPr>
            <w:r w:rsidRPr="003D2EB7">
              <w:t>This job description is current at the date shown, but, in consultation with you, m</w:t>
            </w:r>
            <w:r w:rsidR="002115F2" w:rsidRPr="003D2EB7">
              <w:t xml:space="preserve">ay be changed by the </w:t>
            </w:r>
            <w:r w:rsidR="00C618C7">
              <w:t>Headteacher</w:t>
            </w:r>
            <w:r w:rsidRPr="003D2EB7">
              <w:t xml:space="preserve"> to reflect or anticipate changes in the job commensurate with the grade and job title.</w:t>
            </w:r>
          </w:p>
        </w:tc>
      </w:tr>
    </w:tbl>
    <w:p w14:paraId="474851DD" w14:textId="77AD1643" w:rsidR="00A334E5" w:rsidRDefault="00232E69" w:rsidP="00847483">
      <w:pPr>
        <w:spacing w:after="0"/>
      </w:pPr>
      <w:r>
        <w:t xml:space="preserve">Date:  </w:t>
      </w:r>
      <w:r w:rsidR="00C618C7">
        <w:t>Ma</w:t>
      </w:r>
      <w:r w:rsidR="00BA070B">
        <w:t>y</w:t>
      </w:r>
      <w:r w:rsidR="00BE7B04">
        <w:t xml:space="preserve"> 2021</w:t>
      </w:r>
    </w:p>
    <w:p w14:paraId="463C07DE" w14:textId="0806AF7C" w:rsidR="00511FD9" w:rsidRDefault="00511FD9" w:rsidP="00847483">
      <w:pPr>
        <w:spacing w:after="0"/>
      </w:pPr>
    </w:p>
    <w:p w14:paraId="0386E7BD" w14:textId="69750045" w:rsidR="00511FD9" w:rsidRDefault="00511FD9" w:rsidP="00847483">
      <w:pPr>
        <w:spacing w:after="0"/>
      </w:pPr>
    </w:p>
    <w:p w14:paraId="48984343" w14:textId="14594645" w:rsidR="00511FD9" w:rsidRDefault="00511FD9" w:rsidP="00847483">
      <w:pPr>
        <w:spacing w:after="0"/>
      </w:pPr>
    </w:p>
    <w:p w14:paraId="3FE9923E" w14:textId="77777777" w:rsidR="00511FD9" w:rsidRDefault="00511FD9" w:rsidP="00847483">
      <w:pPr>
        <w:spacing w:after="0"/>
      </w:pPr>
    </w:p>
    <w:p w14:paraId="2F8290E4" w14:textId="3EFD41A3" w:rsidR="000C68E8" w:rsidRDefault="000C68E8" w:rsidP="00847483">
      <w:pPr>
        <w:spacing w:after="0"/>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1244"/>
      </w:tblGrid>
      <w:tr w:rsidR="00511FD9" w:rsidRPr="00283A4C" w14:paraId="7EA702B9" w14:textId="77777777" w:rsidTr="009C6739">
        <w:tc>
          <w:tcPr>
            <w:tcW w:w="8157" w:type="dxa"/>
            <w:shd w:val="clear" w:color="auto" w:fill="auto"/>
          </w:tcPr>
          <w:p w14:paraId="5A069B89" w14:textId="77777777" w:rsidR="00511FD9" w:rsidRPr="00283A4C" w:rsidRDefault="00511FD9" w:rsidP="009C6739">
            <w:pPr>
              <w:rPr>
                <w:b/>
                <w:bCs/>
              </w:rPr>
            </w:pPr>
          </w:p>
        </w:tc>
        <w:tc>
          <w:tcPr>
            <w:tcW w:w="1244" w:type="dxa"/>
            <w:shd w:val="clear" w:color="auto" w:fill="auto"/>
          </w:tcPr>
          <w:p w14:paraId="4A89C01E" w14:textId="77777777" w:rsidR="00511FD9" w:rsidRPr="00283A4C" w:rsidRDefault="00511FD9" w:rsidP="009C6739">
            <w:pPr>
              <w:rPr>
                <w:b/>
                <w:bCs/>
              </w:rPr>
            </w:pPr>
            <w:r w:rsidRPr="00283A4C">
              <w:rPr>
                <w:b/>
                <w:bCs/>
              </w:rPr>
              <w:t>Essential/</w:t>
            </w:r>
          </w:p>
          <w:p w14:paraId="219C2793" w14:textId="77777777" w:rsidR="00511FD9" w:rsidRPr="00283A4C" w:rsidRDefault="00511FD9" w:rsidP="009C6739">
            <w:pPr>
              <w:rPr>
                <w:b/>
                <w:bCs/>
              </w:rPr>
            </w:pPr>
            <w:r w:rsidRPr="00283A4C">
              <w:rPr>
                <w:b/>
                <w:bCs/>
              </w:rPr>
              <w:t>Desirable</w:t>
            </w:r>
          </w:p>
        </w:tc>
      </w:tr>
      <w:tr w:rsidR="00511FD9" w:rsidRPr="00283A4C" w14:paraId="2D41FEEF" w14:textId="77777777" w:rsidTr="009C6739">
        <w:tc>
          <w:tcPr>
            <w:tcW w:w="8157" w:type="dxa"/>
            <w:shd w:val="clear" w:color="auto" w:fill="auto"/>
          </w:tcPr>
          <w:p w14:paraId="6820689E" w14:textId="77777777" w:rsidR="00511FD9" w:rsidRPr="00283A4C" w:rsidRDefault="00511FD9" w:rsidP="009C6739">
            <w:pPr>
              <w:rPr>
                <w:b/>
                <w:bCs/>
              </w:rPr>
            </w:pPr>
            <w:r w:rsidRPr="00283A4C">
              <w:rPr>
                <w:b/>
                <w:bCs/>
              </w:rPr>
              <w:t>Qualification Criteria</w:t>
            </w:r>
          </w:p>
        </w:tc>
        <w:tc>
          <w:tcPr>
            <w:tcW w:w="1244" w:type="dxa"/>
            <w:shd w:val="clear" w:color="auto" w:fill="auto"/>
            <w:vAlign w:val="center"/>
          </w:tcPr>
          <w:p w14:paraId="3E5A6784" w14:textId="77777777" w:rsidR="00511FD9" w:rsidRPr="00283A4C" w:rsidRDefault="00511FD9" w:rsidP="009C6739">
            <w:pPr>
              <w:jc w:val="center"/>
              <w:rPr>
                <w:b/>
                <w:bCs/>
              </w:rPr>
            </w:pPr>
          </w:p>
        </w:tc>
      </w:tr>
      <w:tr w:rsidR="00511FD9" w:rsidRPr="00283A4C" w14:paraId="7FA11E0D" w14:textId="77777777" w:rsidTr="009C6739">
        <w:tc>
          <w:tcPr>
            <w:tcW w:w="8157" w:type="dxa"/>
            <w:shd w:val="clear" w:color="auto" w:fill="auto"/>
          </w:tcPr>
          <w:p w14:paraId="57DDD158" w14:textId="77777777" w:rsidR="00511FD9" w:rsidRPr="00283A4C" w:rsidRDefault="00511FD9" w:rsidP="009C6739">
            <w:pPr>
              <w:rPr>
                <w:bCs/>
              </w:rPr>
            </w:pPr>
            <w:r w:rsidRPr="00283A4C">
              <w:rPr>
                <w:bCs/>
              </w:rPr>
              <w:t>5 GCSE’s grade C and above including Maths and English</w:t>
            </w:r>
          </w:p>
        </w:tc>
        <w:tc>
          <w:tcPr>
            <w:tcW w:w="1244" w:type="dxa"/>
            <w:shd w:val="clear" w:color="auto" w:fill="auto"/>
            <w:vAlign w:val="center"/>
          </w:tcPr>
          <w:p w14:paraId="73B4F17C" w14:textId="77777777" w:rsidR="00511FD9" w:rsidRPr="00283A4C" w:rsidRDefault="00511FD9" w:rsidP="009C6739">
            <w:pPr>
              <w:jc w:val="center"/>
              <w:rPr>
                <w:bCs/>
              </w:rPr>
            </w:pPr>
            <w:r w:rsidRPr="00283A4C">
              <w:rPr>
                <w:bCs/>
              </w:rPr>
              <w:t>E</w:t>
            </w:r>
          </w:p>
        </w:tc>
      </w:tr>
      <w:tr w:rsidR="00511FD9" w:rsidRPr="00283A4C" w14:paraId="276CA542" w14:textId="77777777" w:rsidTr="009C6739">
        <w:tc>
          <w:tcPr>
            <w:tcW w:w="8157" w:type="dxa"/>
            <w:shd w:val="clear" w:color="auto" w:fill="auto"/>
          </w:tcPr>
          <w:p w14:paraId="630ACA3D" w14:textId="7DCFAE28" w:rsidR="00511FD9" w:rsidRPr="00283A4C" w:rsidRDefault="00A42FCF" w:rsidP="009C6739">
            <w:pPr>
              <w:rPr>
                <w:bCs/>
              </w:rPr>
            </w:pPr>
            <w:r>
              <w:rPr>
                <w:bCs/>
              </w:rPr>
              <w:t>Counselling qualification</w:t>
            </w:r>
            <w:r w:rsidR="00C41D56">
              <w:rPr>
                <w:bCs/>
              </w:rPr>
              <w:t xml:space="preserve"> : Level 4 Diploma in Counselling</w:t>
            </w:r>
          </w:p>
        </w:tc>
        <w:tc>
          <w:tcPr>
            <w:tcW w:w="1244" w:type="dxa"/>
            <w:shd w:val="clear" w:color="auto" w:fill="auto"/>
            <w:vAlign w:val="center"/>
          </w:tcPr>
          <w:p w14:paraId="2FFD6732" w14:textId="0A55CDFC" w:rsidR="00511FD9" w:rsidRPr="00283A4C" w:rsidRDefault="00A42FCF" w:rsidP="009C6739">
            <w:pPr>
              <w:jc w:val="center"/>
              <w:rPr>
                <w:bCs/>
              </w:rPr>
            </w:pPr>
            <w:r>
              <w:rPr>
                <w:bCs/>
              </w:rPr>
              <w:t>E</w:t>
            </w:r>
          </w:p>
        </w:tc>
      </w:tr>
      <w:tr w:rsidR="0084406F" w:rsidRPr="00283A4C" w14:paraId="22C4429A" w14:textId="77777777" w:rsidTr="009C6739">
        <w:tc>
          <w:tcPr>
            <w:tcW w:w="8157" w:type="dxa"/>
            <w:shd w:val="clear" w:color="auto" w:fill="auto"/>
          </w:tcPr>
          <w:p w14:paraId="55C73DD7" w14:textId="26FD182A" w:rsidR="0084406F" w:rsidRDefault="0084406F" w:rsidP="009C6739">
            <w:pPr>
              <w:rPr>
                <w:bCs/>
              </w:rPr>
            </w:pPr>
            <w:r>
              <w:rPr>
                <w:bCs/>
              </w:rPr>
              <w:t>Degree in Counselling/Psychology/Psychotherapy</w:t>
            </w:r>
          </w:p>
        </w:tc>
        <w:tc>
          <w:tcPr>
            <w:tcW w:w="1244" w:type="dxa"/>
            <w:shd w:val="clear" w:color="auto" w:fill="auto"/>
            <w:vAlign w:val="center"/>
          </w:tcPr>
          <w:p w14:paraId="579C505F" w14:textId="5694D3F4" w:rsidR="0084406F" w:rsidRDefault="0084406F" w:rsidP="009C6739">
            <w:pPr>
              <w:jc w:val="center"/>
              <w:rPr>
                <w:bCs/>
              </w:rPr>
            </w:pPr>
            <w:r>
              <w:rPr>
                <w:bCs/>
              </w:rPr>
              <w:t>D</w:t>
            </w:r>
          </w:p>
        </w:tc>
      </w:tr>
      <w:tr w:rsidR="00A42FCF" w:rsidRPr="00283A4C" w14:paraId="489E2341" w14:textId="77777777" w:rsidTr="009C6739">
        <w:tc>
          <w:tcPr>
            <w:tcW w:w="8157" w:type="dxa"/>
            <w:shd w:val="clear" w:color="auto" w:fill="auto"/>
          </w:tcPr>
          <w:p w14:paraId="51B4FEB9" w14:textId="02C48F00" w:rsidR="00A42FCF" w:rsidRDefault="00A42FCF" w:rsidP="009C6739">
            <w:pPr>
              <w:rPr>
                <w:bCs/>
              </w:rPr>
            </w:pPr>
            <w:r>
              <w:rPr>
                <w:bCs/>
              </w:rPr>
              <w:t>Membership of professional counselling bodies</w:t>
            </w:r>
            <w:r w:rsidR="00094F04">
              <w:rPr>
                <w:bCs/>
              </w:rPr>
              <w:t xml:space="preserve"> : A registered member of BACP</w:t>
            </w:r>
          </w:p>
        </w:tc>
        <w:tc>
          <w:tcPr>
            <w:tcW w:w="1244" w:type="dxa"/>
            <w:shd w:val="clear" w:color="auto" w:fill="auto"/>
            <w:vAlign w:val="center"/>
          </w:tcPr>
          <w:p w14:paraId="279CE230" w14:textId="2521C11D" w:rsidR="00A42FCF" w:rsidRDefault="00A42FCF" w:rsidP="009C6739">
            <w:pPr>
              <w:jc w:val="center"/>
              <w:rPr>
                <w:bCs/>
              </w:rPr>
            </w:pPr>
            <w:r>
              <w:rPr>
                <w:bCs/>
              </w:rPr>
              <w:t>E</w:t>
            </w:r>
          </w:p>
        </w:tc>
      </w:tr>
      <w:tr w:rsidR="00094F04" w:rsidRPr="00283A4C" w14:paraId="30755374" w14:textId="77777777" w:rsidTr="009C6739">
        <w:tc>
          <w:tcPr>
            <w:tcW w:w="8157" w:type="dxa"/>
            <w:shd w:val="clear" w:color="auto" w:fill="auto"/>
          </w:tcPr>
          <w:p w14:paraId="436BE128" w14:textId="77777777" w:rsidR="00094F04" w:rsidRDefault="00094F04" w:rsidP="009C6739">
            <w:pPr>
              <w:rPr>
                <w:bCs/>
              </w:rPr>
            </w:pPr>
          </w:p>
        </w:tc>
        <w:tc>
          <w:tcPr>
            <w:tcW w:w="1244" w:type="dxa"/>
            <w:shd w:val="clear" w:color="auto" w:fill="auto"/>
            <w:vAlign w:val="center"/>
          </w:tcPr>
          <w:p w14:paraId="1CA992E6" w14:textId="77777777" w:rsidR="00094F04" w:rsidRDefault="00094F04" w:rsidP="009C6739">
            <w:pPr>
              <w:jc w:val="center"/>
              <w:rPr>
                <w:bCs/>
              </w:rPr>
            </w:pPr>
          </w:p>
        </w:tc>
      </w:tr>
      <w:tr w:rsidR="00511FD9" w:rsidRPr="00283A4C" w14:paraId="3C20721F" w14:textId="77777777" w:rsidTr="009C6739">
        <w:tc>
          <w:tcPr>
            <w:tcW w:w="8157" w:type="dxa"/>
            <w:shd w:val="clear" w:color="auto" w:fill="auto"/>
          </w:tcPr>
          <w:p w14:paraId="0E0CA262" w14:textId="77777777" w:rsidR="00511FD9" w:rsidRPr="00283A4C" w:rsidRDefault="00511FD9" w:rsidP="009C6739">
            <w:pPr>
              <w:rPr>
                <w:b/>
                <w:bCs/>
              </w:rPr>
            </w:pPr>
            <w:r w:rsidRPr="00283A4C">
              <w:rPr>
                <w:b/>
                <w:bCs/>
              </w:rPr>
              <w:t>Experience</w:t>
            </w:r>
          </w:p>
        </w:tc>
        <w:tc>
          <w:tcPr>
            <w:tcW w:w="1244" w:type="dxa"/>
            <w:shd w:val="clear" w:color="auto" w:fill="auto"/>
            <w:vAlign w:val="center"/>
          </w:tcPr>
          <w:p w14:paraId="15BE2F12" w14:textId="77777777" w:rsidR="00511FD9" w:rsidRPr="00283A4C" w:rsidRDefault="00511FD9" w:rsidP="009C6739">
            <w:pPr>
              <w:jc w:val="center"/>
              <w:rPr>
                <w:bCs/>
              </w:rPr>
            </w:pPr>
          </w:p>
        </w:tc>
      </w:tr>
      <w:tr w:rsidR="00511FD9" w:rsidRPr="00283A4C" w14:paraId="2039E607" w14:textId="77777777" w:rsidTr="009C6739">
        <w:tc>
          <w:tcPr>
            <w:tcW w:w="8157" w:type="dxa"/>
            <w:shd w:val="clear" w:color="auto" w:fill="auto"/>
          </w:tcPr>
          <w:p w14:paraId="43C6EC06" w14:textId="72B44E52" w:rsidR="00511FD9" w:rsidRPr="00283A4C" w:rsidRDefault="00511FD9" w:rsidP="009C6739">
            <w:pPr>
              <w:rPr>
                <w:bCs/>
              </w:rPr>
            </w:pPr>
            <w:r w:rsidRPr="00283A4C">
              <w:rPr>
                <w:bCs/>
              </w:rPr>
              <w:t>Experience of working within a school</w:t>
            </w:r>
            <w:r w:rsidR="00B97DCF">
              <w:rPr>
                <w:bCs/>
              </w:rPr>
              <w:t>s</w:t>
            </w:r>
          </w:p>
        </w:tc>
        <w:tc>
          <w:tcPr>
            <w:tcW w:w="1244" w:type="dxa"/>
            <w:shd w:val="clear" w:color="auto" w:fill="auto"/>
            <w:vAlign w:val="center"/>
          </w:tcPr>
          <w:p w14:paraId="41597713" w14:textId="15E9D673" w:rsidR="00511FD9" w:rsidRPr="00283A4C" w:rsidRDefault="00FF3119" w:rsidP="009C6739">
            <w:pPr>
              <w:jc w:val="center"/>
              <w:rPr>
                <w:bCs/>
              </w:rPr>
            </w:pPr>
            <w:r>
              <w:rPr>
                <w:bCs/>
              </w:rPr>
              <w:t>E</w:t>
            </w:r>
          </w:p>
        </w:tc>
      </w:tr>
      <w:tr w:rsidR="00511FD9" w:rsidRPr="00283A4C" w14:paraId="49024FF7" w14:textId="77777777" w:rsidTr="009C6739">
        <w:tc>
          <w:tcPr>
            <w:tcW w:w="8157" w:type="dxa"/>
            <w:shd w:val="clear" w:color="auto" w:fill="auto"/>
          </w:tcPr>
          <w:p w14:paraId="7A5031CE" w14:textId="77777777" w:rsidR="00511FD9" w:rsidRPr="00283A4C" w:rsidRDefault="00511FD9" w:rsidP="009C6739">
            <w:pPr>
              <w:rPr>
                <w:b/>
                <w:bCs/>
              </w:rPr>
            </w:pPr>
            <w:r w:rsidRPr="00283A4C">
              <w:rPr>
                <w:b/>
                <w:bCs/>
              </w:rPr>
              <w:t>Personal Characteristics</w:t>
            </w:r>
          </w:p>
        </w:tc>
        <w:tc>
          <w:tcPr>
            <w:tcW w:w="1244" w:type="dxa"/>
            <w:shd w:val="clear" w:color="auto" w:fill="auto"/>
            <w:vAlign w:val="center"/>
          </w:tcPr>
          <w:p w14:paraId="7193AA89" w14:textId="77777777" w:rsidR="00511FD9" w:rsidRPr="00283A4C" w:rsidRDefault="00511FD9" w:rsidP="009C6739">
            <w:pPr>
              <w:jc w:val="center"/>
              <w:rPr>
                <w:bCs/>
              </w:rPr>
            </w:pPr>
          </w:p>
        </w:tc>
      </w:tr>
      <w:tr w:rsidR="00511FD9" w:rsidRPr="00283A4C" w14:paraId="275DAFBA" w14:textId="77777777" w:rsidTr="009C6739">
        <w:tc>
          <w:tcPr>
            <w:tcW w:w="8157" w:type="dxa"/>
            <w:shd w:val="clear" w:color="auto" w:fill="auto"/>
          </w:tcPr>
          <w:p w14:paraId="78C29CDB" w14:textId="77777777" w:rsidR="00511FD9" w:rsidRPr="00283A4C" w:rsidRDefault="00511FD9" w:rsidP="009C6739">
            <w:pPr>
              <w:rPr>
                <w:bCs/>
              </w:rPr>
            </w:pPr>
            <w:r w:rsidRPr="00283A4C">
              <w:rPr>
                <w:bCs/>
              </w:rPr>
              <w:t>Able to work within a busy environment</w:t>
            </w:r>
            <w:r>
              <w:rPr>
                <w:bCs/>
              </w:rPr>
              <w:t xml:space="preserve"> and</w:t>
            </w:r>
            <w:r w:rsidRPr="00283A4C">
              <w:rPr>
                <w:bCs/>
              </w:rPr>
              <w:t xml:space="preserve"> set priorities</w:t>
            </w:r>
          </w:p>
        </w:tc>
        <w:tc>
          <w:tcPr>
            <w:tcW w:w="1244" w:type="dxa"/>
            <w:shd w:val="clear" w:color="auto" w:fill="auto"/>
            <w:vAlign w:val="center"/>
          </w:tcPr>
          <w:p w14:paraId="5D086D80" w14:textId="77777777" w:rsidR="00511FD9" w:rsidRPr="00283A4C" w:rsidRDefault="00511FD9" w:rsidP="009C6739">
            <w:pPr>
              <w:jc w:val="center"/>
              <w:rPr>
                <w:bCs/>
              </w:rPr>
            </w:pPr>
            <w:r w:rsidRPr="00283A4C">
              <w:rPr>
                <w:bCs/>
              </w:rPr>
              <w:t>E</w:t>
            </w:r>
          </w:p>
        </w:tc>
      </w:tr>
      <w:tr w:rsidR="00511FD9" w:rsidRPr="00283A4C" w14:paraId="48FE813B" w14:textId="77777777" w:rsidTr="009C6739">
        <w:tc>
          <w:tcPr>
            <w:tcW w:w="8157" w:type="dxa"/>
            <w:shd w:val="clear" w:color="auto" w:fill="auto"/>
          </w:tcPr>
          <w:p w14:paraId="502B3F72" w14:textId="77777777" w:rsidR="00511FD9" w:rsidRPr="00283A4C" w:rsidRDefault="00511FD9" w:rsidP="009C6739">
            <w:pPr>
              <w:rPr>
                <w:bCs/>
              </w:rPr>
            </w:pPr>
            <w:r w:rsidRPr="00283A4C">
              <w:rPr>
                <w:bCs/>
              </w:rPr>
              <w:t>Ability to work under pressure</w:t>
            </w:r>
          </w:p>
        </w:tc>
        <w:tc>
          <w:tcPr>
            <w:tcW w:w="1244" w:type="dxa"/>
            <w:shd w:val="clear" w:color="auto" w:fill="auto"/>
            <w:vAlign w:val="center"/>
          </w:tcPr>
          <w:p w14:paraId="262DE031" w14:textId="77777777" w:rsidR="00511FD9" w:rsidRPr="00283A4C" w:rsidRDefault="00511FD9" w:rsidP="009C6739">
            <w:pPr>
              <w:jc w:val="center"/>
              <w:rPr>
                <w:bCs/>
              </w:rPr>
            </w:pPr>
            <w:r w:rsidRPr="00283A4C">
              <w:rPr>
                <w:bCs/>
              </w:rPr>
              <w:t>E</w:t>
            </w:r>
          </w:p>
        </w:tc>
      </w:tr>
      <w:tr w:rsidR="00511FD9" w:rsidRPr="00283A4C" w14:paraId="0CD19767" w14:textId="77777777" w:rsidTr="009C6739">
        <w:tc>
          <w:tcPr>
            <w:tcW w:w="8157" w:type="dxa"/>
            <w:shd w:val="clear" w:color="auto" w:fill="auto"/>
          </w:tcPr>
          <w:p w14:paraId="66B08E92" w14:textId="77777777" w:rsidR="00511FD9" w:rsidRPr="00283A4C" w:rsidRDefault="00511FD9" w:rsidP="009C6739">
            <w:pPr>
              <w:rPr>
                <w:bCs/>
              </w:rPr>
            </w:pPr>
            <w:r w:rsidRPr="00283A4C">
              <w:rPr>
                <w:bCs/>
              </w:rPr>
              <w:t>Adaptability and flexible</w:t>
            </w:r>
          </w:p>
        </w:tc>
        <w:tc>
          <w:tcPr>
            <w:tcW w:w="1244" w:type="dxa"/>
            <w:shd w:val="clear" w:color="auto" w:fill="auto"/>
            <w:vAlign w:val="center"/>
          </w:tcPr>
          <w:p w14:paraId="1E5A6496" w14:textId="77777777" w:rsidR="00511FD9" w:rsidRPr="00283A4C" w:rsidRDefault="00511FD9" w:rsidP="009C6739">
            <w:pPr>
              <w:jc w:val="center"/>
              <w:rPr>
                <w:bCs/>
              </w:rPr>
            </w:pPr>
            <w:r w:rsidRPr="00283A4C">
              <w:rPr>
                <w:bCs/>
              </w:rPr>
              <w:t>E</w:t>
            </w:r>
          </w:p>
        </w:tc>
      </w:tr>
      <w:tr w:rsidR="00511FD9" w:rsidRPr="00283A4C" w14:paraId="32781F70" w14:textId="77777777" w:rsidTr="009C6739">
        <w:tc>
          <w:tcPr>
            <w:tcW w:w="8157" w:type="dxa"/>
            <w:shd w:val="clear" w:color="auto" w:fill="auto"/>
          </w:tcPr>
          <w:p w14:paraId="5FA9F3C7" w14:textId="77777777" w:rsidR="00511FD9" w:rsidRPr="00283A4C" w:rsidRDefault="00511FD9" w:rsidP="009C6739">
            <w:pPr>
              <w:rPr>
                <w:bCs/>
              </w:rPr>
            </w:pPr>
            <w:r w:rsidRPr="00283A4C">
              <w:rPr>
                <w:bCs/>
              </w:rPr>
              <w:t>Excellent time management and organisational skills</w:t>
            </w:r>
          </w:p>
        </w:tc>
        <w:tc>
          <w:tcPr>
            <w:tcW w:w="1244" w:type="dxa"/>
            <w:shd w:val="clear" w:color="auto" w:fill="auto"/>
            <w:vAlign w:val="center"/>
          </w:tcPr>
          <w:p w14:paraId="15F9FD53" w14:textId="77777777" w:rsidR="00511FD9" w:rsidRPr="00283A4C" w:rsidRDefault="00511FD9" w:rsidP="009C6739">
            <w:pPr>
              <w:jc w:val="center"/>
              <w:rPr>
                <w:bCs/>
              </w:rPr>
            </w:pPr>
            <w:r w:rsidRPr="00283A4C">
              <w:rPr>
                <w:bCs/>
              </w:rPr>
              <w:t>E</w:t>
            </w:r>
          </w:p>
        </w:tc>
      </w:tr>
      <w:tr w:rsidR="00511FD9" w:rsidRPr="00283A4C" w14:paraId="4CE8E5A3" w14:textId="77777777" w:rsidTr="009C6739">
        <w:tc>
          <w:tcPr>
            <w:tcW w:w="8157" w:type="dxa"/>
            <w:shd w:val="clear" w:color="auto" w:fill="auto"/>
          </w:tcPr>
          <w:p w14:paraId="455ACDB3" w14:textId="77777777" w:rsidR="00511FD9" w:rsidRPr="00283A4C" w:rsidRDefault="00511FD9" w:rsidP="009C6739">
            <w:pPr>
              <w:rPr>
                <w:bCs/>
              </w:rPr>
            </w:pPr>
            <w:r w:rsidRPr="00283A4C">
              <w:rPr>
                <w:bCs/>
              </w:rPr>
              <w:t>Awareness of security and health and safety issues</w:t>
            </w:r>
          </w:p>
        </w:tc>
        <w:tc>
          <w:tcPr>
            <w:tcW w:w="1244" w:type="dxa"/>
            <w:shd w:val="clear" w:color="auto" w:fill="auto"/>
            <w:vAlign w:val="center"/>
          </w:tcPr>
          <w:p w14:paraId="479226D7" w14:textId="77777777" w:rsidR="00511FD9" w:rsidRPr="00283A4C" w:rsidRDefault="00511FD9" w:rsidP="009C6739">
            <w:pPr>
              <w:jc w:val="center"/>
              <w:rPr>
                <w:bCs/>
              </w:rPr>
            </w:pPr>
            <w:r w:rsidRPr="00283A4C">
              <w:rPr>
                <w:bCs/>
              </w:rPr>
              <w:t>E</w:t>
            </w:r>
          </w:p>
        </w:tc>
      </w:tr>
      <w:tr w:rsidR="00511FD9" w:rsidRPr="00283A4C" w14:paraId="2CCC7ABD" w14:textId="77777777" w:rsidTr="009C6739">
        <w:tc>
          <w:tcPr>
            <w:tcW w:w="8157" w:type="dxa"/>
            <w:shd w:val="clear" w:color="auto" w:fill="auto"/>
          </w:tcPr>
          <w:p w14:paraId="1DBE8EC2" w14:textId="3C94F77A" w:rsidR="00511FD9" w:rsidRPr="00283A4C" w:rsidRDefault="00511FD9" w:rsidP="009C6739">
            <w:pPr>
              <w:rPr>
                <w:bCs/>
              </w:rPr>
            </w:pPr>
            <w:r w:rsidRPr="00283A4C">
              <w:rPr>
                <w:bCs/>
              </w:rPr>
              <w:t>Ability to communicate effectively with a range of people including staff, pupils, parents, agencies</w:t>
            </w:r>
          </w:p>
        </w:tc>
        <w:tc>
          <w:tcPr>
            <w:tcW w:w="1244" w:type="dxa"/>
            <w:shd w:val="clear" w:color="auto" w:fill="auto"/>
            <w:vAlign w:val="center"/>
          </w:tcPr>
          <w:p w14:paraId="32777B93" w14:textId="77777777" w:rsidR="00511FD9" w:rsidRPr="00283A4C" w:rsidRDefault="00511FD9" w:rsidP="009C6739">
            <w:pPr>
              <w:jc w:val="center"/>
              <w:rPr>
                <w:bCs/>
              </w:rPr>
            </w:pPr>
            <w:r w:rsidRPr="00283A4C">
              <w:rPr>
                <w:bCs/>
              </w:rPr>
              <w:t>E</w:t>
            </w:r>
          </w:p>
        </w:tc>
      </w:tr>
      <w:tr w:rsidR="00511FD9" w:rsidRPr="00283A4C" w14:paraId="1F68929F" w14:textId="77777777" w:rsidTr="009C6739">
        <w:tc>
          <w:tcPr>
            <w:tcW w:w="8157" w:type="dxa"/>
            <w:shd w:val="clear" w:color="auto" w:fill="auto"/>
          </w:tcPr>
          <w:p w14:paraId="3B8D7150" w14:textId="77777777" w:rsidR="00511FD9" w:rsidRPr="00283A4C" w:rsidRDefault="00511FD9" w:rsidP="009C6739">
            <w:pPr>
              <w:rPr>
                <w:bCs/>
              </w:rPr>
            </w:pPr>
            <w:r w:rsidRPr="00283A4C">
              <w:rPr>
                <w:bCs/>
              </w:rPr>
              <w:t>Helpful, positive, calm and caring nature</w:t>
            </w:r>
          </w:p>
        </w:tc>
        <w:tc>
          <w:tcPr>
            <w:tcW w:w="1244" w:type="dxa"/>
            <w:shd w:val="clear" w:color="auto" w:fill="auto"/>
            <w:vAlign w:val="center"/>
          </w:tcPr>
          <w:p w14:paraId="3C40DCEF" w14:textId="77777777" w:rsidR="00511FD9" w:rsidRPr="00283A4C" w:rsidRDefault="00511FD9" w:rsidP="009C6739">
            <w:pPr>
              <w:jc w:val="center"/>
              <w:rPr>
                <w:bCs/>
              </w:rPr>
            </w:pPr>
            <w:r w:rsidRPr="00283A4C">
              <w:rPr>
                <w:bCs/>
              </w:rPr>
              <w:t>E</w:t>
            </w:r>
          </w:p>
        </w:tc>
      </w:tr>
      <w:tr w:rsidR="00511FD9" w:rsidRPr="00283A4C" w14:paraId="1CF211F9" w14:textId="77777777" w:rsidTr="009C6739">
        <w:tc>
          <w:tcPr>
            <w:tcW w:w="8157" w:type="dxa"/>
            <w:shd w:val="clear" w:color="auto" w:fill="auto"/>
          </w:tcPr>
          <w:p w14:paraId="09CD906B" w14:textId="77777777" w:rsidR="00511FD9" w:rsidRPr="00283A4C" w:rsidRDefault="00511FD9" w:rsidP="009C6739">
            <w:pPr>
              <w:rPr>
                <w:bCs/>
              </w:rPr>
            </w:pPr>
            <w:r w:rsidRPr="00283A4C">
              <w:rPr>
                <w:bCs/>
              </w:rPr>
              <w:t>Able to establish good working relationships with colleagues and students</w:t>
            </w:r>
          </w:p>
        </w:tc>
        <w:tc>
          <w:tcPr>
            <w:tcW w:w="1244" w:type="dxa"/>
            <w:shd w:val="clear" w:color="auto" w:fill="auto"/>
            <w:vAlign w:val="center"/>
          </w:tcPr>
          <w:p w14:paraId="2E2A0442" w14:textId="77777777" w:rsidR="00511FD9" w:rsidRPr="00283A4C" w:rsidRDefault="00511FD9" w:rsidP="009C6739">
            <w:pPr>
              <w:jc w:val="center"/>
              <w:rPr>
                <w:bCs/>
              </w:rPr>
            </w:pPr>
            <w:r w:rsidRPr="00283A4C">
              <w:rPr>
                <w:bCs/>
              </w:rPr>
              <w:t>E</w:t>
            </w:r>
          </w:p>
        </w:tc>
      </w:tr>
      <w:tr w:rsidR="00511FD9" w:rsidRPr="00283A4C" w14:paraId="7F655681" w14:textId="77777777" w:rsidTr="009C6739">
        <w:tc>
          <w:tcPr>
            <w:tcW w:w="8157" w:type="dxa"/>
            <w:shd w:val="clear" w:color="auto" w:fill="auto"/>
          </w:tcPr>
          <w:p w14:paraId="0DA84791" w14:textId="33F534A0" w:rsidR="00511FD9" w:rsidRPr="00283A4C" w:rsidRDefault="00511FD9" w:rsidP="009C6739">
            <w:pPr>
              <w:rPr>
                <w:bCs/>
              </w:rPr>
            </w:pPr>
            <w:r w:rsidRPr="00283A4C">
              <w:rPr>
                <w:bCs/>
              </w:rPr>
              <w:t>Able to follow instructions accurately but make good judgements</w:t>
            </w:r>
          </w:p>
        </w:tc>
        <w:tc>
          <w:tcPr>
            <w:tcW w:w="1244" w:type="dxa"/>
            <w:shd w:val="clear" w:color="auto" w:fill="auto"/>
            <w:vAlign w:val="center"/>
          </w:tcPr>
          <w:p w14:paraId="0BCE2B71" w14:textId="77777777" w:rsidR="00511FD9" w:rsidRPr="00283A4C" w:rsidRDefault="00511FD9" w:rsidP="009C6739">
            <w:pPr>
              <w:jc w:val="center"/>
              <w:rPr>
                <w:bCs/>
              </w:rPr>
            </w:pPr>
            <w:r w:rsidRPr="00283A4C">
              <w:rPr>
                <w:bCs/>
              </w:rPr>
              <w:t>E</w:t>
            </w:r>
          </w:p>
        </w:tc>
      </w:tr>
      <w:tr w:rsidR="00511FD9" w:rsidRPr="00283A4C" w14:paraId="601B73D3" w14:textId="77777777" w:rsidTr="009C6739">
        <w:tc>
          <w:tcPr>
            <w:tcW w:w="8157" w:type="dxa"/>
            <w:shd w:val="clear" w:color="auto" w:fill="auto"/>
          </w:tcPr>
          <w:p w14:paraId="6DB48580" w14:textId="77777777" w:rsidR="00511FD9" w:rsidRPr="00283A4C" w:rsidRDefault="00511FD9" w:rsidP="009C6739">
            <w:pPr>
              <w:rPr>
                <w:bCs/>
              </w:rPr>
            </w:pPr>
            <w:r w:rsidRPr="00283A4C">
              <w:rPr>
                <w:bCs/>
              </w:rPr>
              <w:t>Ability to work in a confidential manner</w:t>
            </w:r>
          </w:p>
        </w:tc>
        <w:tc>
          <w:tcPr>
            <w:tcW w:w="1244" w:type="dxa"/>
            <w:shd w:val="clear" w:color="auto" w:fill="auto"/>
            <w:vAlign w:val="center"/>
          </w:tcPr>
          <w:p w14:paraId="41727C68" w14:textId="77777777" w:rsidR="00511FD9" w:rsidRPr="00283A4C" w:rsidRDefault="00511FD9" w:rsidP="009C6739">
            <w:pPr>
              <w:jc w:val="center"/>
              <w:rPr>
                <w:bCs/>
              </w:rPr>
            </w:pPr>
          </w:p>
        </w:tc>
      </w:tr>
      <w:tr w:rsidR="00511FD9" w:rsidRPr="00283A4C" w14:paraId="3057489F" w14:textId="77777777" w:rsidTr="009C6739">
        <w:tc>
          <w:tcPr>
            <w:tcW w:w="8157" w:type="dxa"/>
            <w:shd w:val="clear" w:color="auto" w:fill="auto"/>
          </w:tcPr>
          <w:p w14:paraId="183761E3" w14:textId="77777777" w:rsidR="00511FD9" w:rsidRPr="00283A4C" w:rsidRDefault="00511FD9" w:rsidP="009C6739">
            <w:pPr>
              <w:rPr>
                <w:bCs/>
              </w:rPr>
            </w:pPr>
            <w:r w:rsidRPr="00283A4C">
              <w:rPr>
                <w:bCs/>
              </w:rPr>
              <w:t>Able to maintain a safe, calm and happy ethos</w:t>
            </w:r>
          </w:p>
        </w:tc>
        <w:tc>
          <w:tcPr>
            <w:tcW w:w="1244" w:type="dxa"/>
            <w:shd w:val="clear" w:color="auto" w:fill="auto"/>
            <w:vAlign w:val="center"/>
          </w:tcPr>
          <w:p w14:paraId="1FB2FB16" w14:textId="77777777" w:rsidR="00511FD9" w:rsidRPr="00283A4C" w:rsidRDefault="00511FD9" w:rsidP="009C6739">
            <w:pPr>
              <w:jc w:val="center"/>
              <w:rPr>
                <w:bCs/>
              </w:rPr>
            </w:pPr>
            <w:r w:rsidRPr="00283A4C">
              <w:rPr>
                <w:bCs/>
              </w:rPr>
              <w:t>E</w:t>
            </w:r>
          </w:p>
        </w:tc>
      </w:tr>
      <w:tr w:rsidR="00511FD9" w:rsidRPr="00283A4C" w14:paraId="50203AB5" w14:textId="77777777" w:rsidTr="009C6739">
        <w:tc>
          <w:tcPr>
            <w:tcW w:w="8157" w:type="dxa"/>
            <w:shd w:val="clear" w:color="auto" w:fill="auto"/>
          </w:tcPr>
          <w:p w14:paraId="1F89B622" w14:textId="77777777" w:rsidR="00511FD9" w:rsidRPr="00283A4C" w:rsidRDefault="00511FD9" w:rsidP="009C6739">
            <w:pPr>
              <w:rPr>
                <w:bCs/>
              </w:rPr>
            </w:pPr>
            <w:r w:rsidRPr="00283A4C">
              <w:rPr>
                <w:bCs/>
              </w:rPr>
              <w:t>Committed to the safeguarding and welfare of all pupils in the academy</w:t>
            </w:r>
          </w:p>
        </w:tc>
        <w:tc>
          <w:tcPr>
            <w:tcW w:w="1244" w:type="dxa"/>
            <w:shd w:val="clear" w:color="auto" w:fill="auto"/>
            <w:vAlign w:val="center"/>
          </w:tcPr>
          <w:p w14:paraId="011CFCF0" w14:textId="77777777" w:rsidR="00511FD9" w:rsidRPr="00283A4C" w:rsidRDefault="00511FD9" w:rsidP="009C6739">
            <w:pPr>
              <w:jc w:val="center"/>
              <w:rPr>
                <w:bCs/>
              </w:rPr>
            </w:pPr>
            <w:r w:rsidRPr="00283A4C">
              <w:rPr>
                <w:bCs/>
              </w:rPr>
              <w:t>E</w:t>
            </w:r>
          </w:p>
        </w:tc>
      </w:tr>
      <w:tr w:rsidR="00511FD9" w:rsidRPr="00283A4C" w14:paraId="4B71D415" w14:textId="77777777" w:rsidTr="009C6739">
        <w:tc>
          <w:tcPr>
            <w:tcW w:w="8157" w:type="dxa"/>
            <w:shd w:val="clear" w:color="auto" w:fill="auto"/>
          </w:tcPr>
          <w:p w14:paraId="7F792272" w14:textId="77777777" w:rsidR="00511FD9" w:rsidRPr="00283A4C" w:rsidRDefault="00511FD9" w:rsidP="009C6739">
            <w:pPr>
              <w:rPr>
                <w:bCs/>
              </w:rPr>
            </w:pPr>
            <w:r w:rsidRPr="00283A4C">
              <w:rPr>
                <w:bCs/>
              </w:rPr>
              <w:t>A commitment to abide by and promote the school’s equal opportunities, health and safety and child protection</w:t>
            </w:r>
          </w:p>
        </w:tc>
        <w:tc>
          <w:tcPr>
            <w:tcW w:w="1244" w:type="dxa"/>
            <w:shd w:val="clear" w:color="auto" w:fill="auto"/>
            <w:vAlign w:val="center"/>
          </w:tcPr>
          <w:p w14:paraId="652B5BE9" w14:textId="77777777" w:rsidR="00511FD9" w:rsidRPr="00283A4C" w:rsidRDefault="00511FD9" w:rsidP="009C6739">
            <w:pPr>
              <w:jc w:val="center"/>
              <w:rPr>
                <w:bCs/>
              </w:rPr>
            </w:pPr>
            <w:r w:rsidRPr="00283A4C">
              <w:rPr>
                <w:bCs/>
              </w:rPr>
              <w:t>E</w:t>
            </w:r>
          </w:p>
        </w:tc>
      </w:tr>
      <w:tr w:rsidR="00511FD9" w:rsidRPr="00283A4C" w14:paraId="7635BEA4" w14:textId="77777777" w:rsidTr="009C6739">
        <w:tc>
          <w:tcPr>
            <w:tcW w:w="8157" w:type="dxa"/>
            <w:shd w:val="clear" w:color="auto" w:fill="auto"/>
          </w:tcPr>
          <w:p w14:paraId="68E20CAF" w14:textId="77777777" w:rsidR="00511FD9" w:rsidRPr="00283A4C" w:rsidRDefault="00511FD9" w:rsidP="009C6739">
            <w:pPr>
              <w:rPr>
                <w:bCs/>
              </w:rPr>
            </w:pPr>
            <w:r w:rsidRPr="00283A4C">
              <w:rPr>
                <w:bCs/>
              </w:rPr>
              <w:t>Willingness to undertake training in any area identified</w:t>
            </w:r>
          </w:p>
        </w:tc>
        <w:tc>
          <w:tcPr>
            <w:tcW w:w="1244" w:type="dxa"/>
            <w:shd w:val="clear" w:color="auto" w:fill="auto"/>
            <w:vAlign w:val="center"/>
          </w:tcPr>
          <w:p w14:paraId="430D745C" w14:textId="77777777" w:rsidR="00511FD9" w:rsidRPr="00283A4C" w:rsidRDefault="00511FD9" w:rsidP="009C6739">
            <w:pPr>
              <w:jc w:val="center"/>
              <w:rPr>
                <w:bCs/>
              </w:rPr>
            </w:pPr>
          </w:p>
        </w:tc>
      </w:tr>
      <w:tr w:rsidR="00511FD9" w:rsidRPr="00283A4C" w14:paraId="0DDA5077" w14:textId="77777777" w:rsidTr="009C6739">
        <w:tc>
          <w:tcPr>
            <w:tcW w:w="8157" w:type="dxa"/>
            <w:shd w:val="clear" w:color="auto" w:fill="auto"/>
          </w:tcPr>
          <w:p w14:paraId="06DF95E3" w14:textId="77777777" w:rsidR="00511FD9" w:rsidRPr="00283A4C" w:rsidRDefault="00511FD9" w:rsidP="009C6739">
            <w:pPr>
              <w:rPr>
                <w:b/>
                <w:bCs/>
              </w:rPr>
            </w:pPr>
            <w:r w:rsidRPr="00283A4C">
              <w:rPr>
                <w:b/>
                <w:bCs/>
              </w:rPr>
              <w:t>Specific skills</w:t>
            </w:r>
          </w:p>
        </w:tc>
        <w:tc>
          <w:tcPr>
            <w:tcW w:w="1244" w:type="dxa"/>
            <w:shd w:val="clear" w:color="auto" w:fill="auto"/>
            <w:vAlign w:val="center"/>
          </w:tcPr>
          <w:p w14:paraId="4A85E621" w14:textId="77777777" w:rsidR="00511FD9" w:rsidRPr="00283A4C" w:rsidRDefault="00511FD9" w:rsidP="009C6739">
            <w:pPr>
              <w:jc w:val="center"/>
              <w:rPr>
                <w:bCs/>
              </w:rPr>
            </w:pPr>
          </w:p>
        </w:tc>
      </w:tr>
      <w:tr w:rsidR="00511FD9" w:rsidRPr="00283A4C" w14:paraId="71243AA4" w14:textId="77777777" w:rsidTr="009C6739">
        <w:tc>
          <w:tcPr>
            <w:tcW w:w="8157" w:type="dxa"/>
            <w:tcBorders>
              <w:top w:val="single" w:sz="4" w:space="0" w:color="auto"/>
              <w:left w:val="single" w:sz="4" w:space="0" w:color="auto"/>
              <w:bottom w:val="single" w:sz="4" w:space="0" w:color="auto"/>
              <w:right w:val="single" w:sz="4" w:space="0" w:color="auto"/>
            </w:tcBorders>
            <w:shd w:val="clear" w:color="auto" w:fill="auto"/>
          </w:tcPr>
          <w:p w14:paraId="11B2C7A8" w14:textId="77777777" w:rsidR="00511FD9" w:rsidRPr="00577192" w:rsidRDefault="00511FD9" w:rsidP="009C6739">
            <w:pPr>
              <w:rPr>
                <w:bCs/>
              </w:rPr>
            </w:pPr>
            <w:r w:rsidRPr="00577192">
              <w:rPr>
                <w:bCs/>
              </w:rPr>
              <w:t>Ability to work with Microsoft systems</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2A222F8" w14:textId="77777777" w:rsidR="00511FD9" w:rsidRPr="00283A4C" w:rsidRDefault="00511FD9" w:rsidP="009C6739">
            <w:pPr>
              <w:jc w:val="center"/>
              <w:rPr>
                <w:bCs/>
              </w:rPr>
            </w:pPr>
            <w:r w:rsidRPr="00283A4C">
              <w:rPr>
                <w:bCs/>
              </w:rPr>
              <w:t>E</w:t>
            </w:r>
          </w:p>
        </w:tc>
      </w:tr>
      <w:tr w:rsidR="00511FD9" w:rsidRPr="00283A4C" w14:paraId="03DE19A4" w14:textId="77777777" w:rsidTr="009C6739">
        <w:tc>
          <w:tcPr>
            <w:tcW w:w="8157" w:type="dxa"/>
            <w:tcBorders>
              <w:top w:val="single" w:sz="4" w:space="0" w:color="auto"/>
              <w:left w:val="single" w:sz="4" w:space="0" w:color="auto"/>
              <w:bottom w:val="single" w:sz="4" w:space="0" w:color="auto"/>
              <w:right w:val="single" w:sz="4" w:space="0" w:color="auto"/>
            </w:tcBorders>
            <w:shd w:val="clear" w:color="auto" w:fill="auto"/>
          </w:tcPr>
          <w:p w14:paraId="15EA8869" w14:textId="77777777" w:rsidR="00511FD9" w:rsidRPr="00577192" w:rsidRDefault="00511FD9" w:rsidP="009C6739">
            <w:pPr>
              <w:rPr>
                <w:bCs/>
              </w:rPr>
            </w:pPr>
            <w:r>
              <w:rPr>
                <w:bCs/>
              </w:rPr>
              <w:t>Ability to work as part of a team</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17FEE19" w14:textId="77777777" w:rsidR="00511FD9" w:rsidRPr="00283A4C" w:rsidRDefault="00511FD9" w:rsidP="009C6739">
            <w:pPr>
              <w:jc w:val="center"/>
              <w:rPr>
                <w:bCs/>
              </w:rPr>
            </w:pPr>
          </w:p>
        </w:tc>
      </w:tr>
      <w:tr w:rsidR="00511FD9" w:rsidRPr="00283A4C" w14:paraId="1950B335" w14:textId="77777777" w:rsidTr="009C6739">
        <w:tc>
          <w:tcPr>
            <w:tcW w:w="8157" w:type="dxa"/>
            <w:shd w:val="clear" w:color="auto" w:fill="auto"/>
          </w:tcPr>
          <w:p w14:paraId="7A8A52E9" w14:textId="77777777" w:rsidR="00511FD9" w:rsidRPr="00283A4C" w:rsidRDefault="00511FD9" w:rsidP="009C6739">
            <w:pPr>
              <w:rPr>
                <w:bCs/>
              </w:rPr>
            </w:pPr>
            <w:r w:rsidRPr="00283A4C">
              <w:rPr>
                <w:bCs/>
              </w:rPr>
              <w:t>Good communications skills, written and oral</w:t>
            </w:r>
          </w:p>
        </w:tc>
        <w:tc>
          <w:tcPr>
            <w:tcW w:w="1244" w:type="dxa"/>
            <w:shd w:val="clear" w:color="auto" w:fill="auto"/>
            <w:vAlign w:val="center"/>
          </w:tcPr>
          <w:p w14:paraId="279BA68A" w14:textId="77777777" w:rsidR="00511FD9" w:rsidRPr="00283A4C" w:rsidRDefault="00511FD9" w:rsidP="009C6739">
            <w:pPr>
              <w:jc w:val="center"/>
              <w:rPr>
                <w:bCs/>
              </w:rPr>
            </w:pPr>
            <w:r w:rsidRPr="00283A4C">
              <w:rPr>
                <w:bCs/>
              </w:rPr>
              <w:t>E</w:t>
            </w:r>
          </w:p>
        </w:tc>
      </w:tr>
      <w:tr w:rsidR="00511FD9" w:rsidRPr="00283A4C" w14:paraId="09D59362" w14:textId="77777777" w:rsidTr="009C6739">
        <w:tc>
          <w:tcPr>
            <w:tcW w:w="8157" w:type="dxa"/>
            <w:shd w:val="clear" w:color="auto" w:fill="auto"/>
          </w:tcPr>
          <w:p w14:paraId="47F7BF23" w14:textId="77777777" w:rsidR="00511FD9" w:rsidRPr="00283A4C" w:rsidRDefault="00511FD9" w:rsidP="009C6739">
            <w:pPr>
              <w:rPr>
                <w:bCs/>
              </w:rPr>
            </w:pPr>
            <w:r w:rsidRPr="00283A4C">
              <w:rPr>
                <w:bCs/>
              </w:rPr>
              <w:t>Competent with computers and other technology</w:t>
            </w:r>
          </w:p>
        </w:tc>
        <w:tc>
          <w:tcPr>
            <w:tcW w:w="1244" w:type="dxa"/>
            <w:shd w:val="clear" w:color="auto" w:fill="auto"/>
            <w:vAlign w:val="center"/>
          </w:tcPr>
          <w:p w14:paraId="066C751D" w14:textId="77777777" w:rsidR="00511FD9" w:rsidRPr="00283A4C" w:rsidRDefault="00511FD9" w:rsidP="009C6739">
            <w:pPr>
              <w:jc w:val="center"/>
              <w:rPr>
                <w:bCs/>
              </w:rPr>
            </w:pPr>
            <w:r w:rsidRPr="00283A4C">
              <w:rPr>
                <w:bCs/>
              </w:rPr>
              <w:t>E</w:t>
            </w:r>
          </w:p>
        </w:tc>
      </w:tr>
      <w:tr w:rsidR="00511FD9" w:rsidRPr="00283A4C" w14:paraId="5352F5E5" w14:textId="77777777" w:rsidTr="009C6739">
        <w:tc>
          <w:tcPr>
            <w:tcW w:w="8157" w:type="dxa"/>
            <w:shd w:val="clear" w:color="auto" w:fill="auto"/>
          </w:tcPr>
          <w:p w14:paraId="6183D2C4" w14:textId="495DE81E" w:rsidR="00511FD9" w:rsidRPr="00283A4C" w:rsidRDefault="00511FD9" w:rsidP="009C6739">
            <w:pPr>
              <w:rPr>
                <w:bCs/>
              </w:rPr>
            </w:pPr>
            <w:r w:rsidRPr="00283A4C">
              <w:rPr>
                <w:bCs/>
              </w:rPr>
              <w:t>Able to understand and implement strategies and methods to help students</w:t>
            </w:r>
          </w:p>
        </w:tc>
        <w:tc>
          <w:tcPr>
            <w:tcW w:w="1244" w:type="dxa"/>
            <w:shd w:val="clear" w:color="auto" w:fill="auto"/>
            <w:vAlign w:val="center"/>
          </w:tcPr>
          <w:p w14:paraId="1939A3F0" w14:textId="77777777" w:rsidR="00511FD9" w:rsidRPr="00283A4C" w:rsidRDefault="00511FD9" w:rsidP="009C6739">
            <w:pPr>
              <w:jc w:val="center"/>
              <w:rPr>
                <w:bCs/>
              </w:rPr>
            </w:pPr>
            <w:r w:rsidRPr="00283A4C">
              <w:rPr>
                <w:bCs/>
              </w:rPr>
              <w:t>E</w:t>
            </w:r>
          </w:p>
        </w:tc>
      </w:tr>
      <w:tr w:rsidR="00511FD9" w:rsidRPr="00283A4C" w14:paraId="28B30AAB" w14:textId="77777777" w:rsidTr="009C6739">
        <w:tc>
          <w:tcPr>
            <w:tcW w:w="8157" w:type="dxa"/>
            <w:shd w:val="clear" w:color="auto" w:fill="auto"/>
          </w:tcPr>
          <w:p w14:paraId="30B02583" w14:textId="77777777" w:rsidR="00511FD9" w:rsidRPr="00283A4C" w:rsidRDefault="00511FD9" w:rsidP="009C6739">
            <w:pPr>
              <w:rPr>
                <w:bCs/>
              </w:rPr>
            </w:pPr>
            <w:r w:rsidRPr="00283A4C">
              <w:rPr>
                <w:bCs/>
              </w:rPr>
              <w:lastRenderedPageBreak/>
              <w:t>Understand the importance of confidentiality and discretion</w:t>
            </w:r>
          </w:p>
        </w:tc>
        <w:tc>
          <w:tcPr>
            <w:tcW w:w="1244" w:type="dxa"/>
            <w:shd w:val="clear" w:color="auto" w:fill="auto"/>
            <w:vAlign w:val="center"/>
          </w:tcPr>
          <w:p w14:paraId="709BEBD4" w14:textId="77777777" w:rsidR="00511FD9" w:rsidRPr="00283A4C" w:rsidRDefault="00511FD9" w:rsidP="009C6739">
            <w:pPr>
              <w:jc w:val="center"/>
              <w:rPr>
                <w:bCs/>
              </w:rPr>
            </w:pPr>
            <w:r w:rsidRPr="00283A4C">
              <w:rPr>
                <w:bCs/>
              </w:rPr>
              <w:t>E</w:t>
            </w:r>
          </w:p>
        </w:tc>
      </w:tr>
      <w:tr w:rsidR="0091681B" w:rsidRPr="00283A4C" w14:paraId="5C2E3A83" w14:textId="77777777" w:rsidTr="009C6739">
        <w:tc>
          <w:tcPr>
            <w:tcW w:w="8157" w:type="dxa"/>
            <w:shd w:val="clear" w:color="auto" w:fill="auto"/>
          </w:tcPr>
          <w:p w14:paraId="66BBC6C8" w14:textId="45F0BA1F" w:rsidR="0091681B" w:rsidRPr="00283A4C" w:rsidRDefault="00A42FCF" w:rsidP="009C6739">
            <w:pPr>
              <w:rPr>
                <w:bCs/>
              </w:rPr>
            </w:pPr>
            <w:r>
              <w:rPr>
                <w:bCs/>
              </w:rPr>
              <w:t>Ability to write reports</w:t>
            </w:r>
          </w:p>
        </w:tc>
        <w:tc>
          <w:tcPr>
            <w:tcW w:w="1244" w:type="dxa"/>
            <w:shd w:val="clear" w:color="auto" w:fill="auto"/>
            <w:vAlign w:val="center"/>
          </w:tcPr>
          <w:p w14:paraId="4CC5D2A1" w14:textId="3F20FF45" w:rsidR="0091681B" w:rsidRPr="00283A4C" w:rsidRDefault="00A42FCF" w:rsidP="009C6739">
            <w:pPr>
              <w:jc w:val="center"/>
              <w:rPr>
                <w:bCs/>
              </w:rPr>
            </w:pPr>
            <w:r>
              <w:rPr>
                <w:bCs/>
              </w:rPr>
              <w:t>D</w:t>
            </w:r>
          </w:p>
        </w:tc>
      </w:tr>
    </w:tbl>
    <w:p w14:paraId="14CBD6A5" w14:textId="6AF635E8" w:rsidR="000C68E8" w:rsidRDefault="000C68E8" w:rsidP="00847483">
      <w:pPr>
        <w:spacing w:after="0"/>
      </w:pPr>
    </w:p>
    <w:p w14:paraId="027EE771" w14:textId="59818BBA" w:rsidR="000C68E8" w:rsidRDefault="000C68E8" w:rsidP="00847483">
      <w:pPr>
        <w:spacing w:after="0"/>
      </w:pPr>
    </w:p>
    <w:p w14:paraId="59DA48D2" w14:textId="26288080" w:rsidR="000C68E8" w:rsidRDefault="000C68E8" w:rsidP="00847483">
      <w:pPr>
        <w:spacing w:after="0"/>
      </w:pPr>
    </w:p>
    <w:p w14:paraId="7AD66AAA" w14:textId="0EC6F67E" w:rsidR="000C68E8" w:rsidRDefault="000C68E8" w:rsidP="00847483">
      <w:pPr>
        <w:spacing w:after="0"/>
      </w:pPr>
    </w:p>
    <w:p w14:paraId="01EB07A2" w14:textId="30908CBF" w:rsidR="000C68E8" w:rsidRDefault="000C68E8" w:rsidP="00847483">
      <w:pPr>
        <w:spacing w:after="0"/>
      </w:pPr>
    </w:p>
    <w:p w14:paraId="34744C63" w14:textId="77777777" w:rsidR="000C68E8" w:rsidRDefault="000C68E8" w:rsidP="00847483">
      <w:pPr>
        <w:spacing w:after="0"/>
      </w:pPr>
    </w:p>
    <w:sectPr w:rsidR="000C68E8" w:rsidSect="00BF3D38">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24B"/>
    <w:multiLevelType w:val="hybridMultilevel"/>
    <w:tmpl w:val="A9DCD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4A0774"/>
    <w:multiLevelType w:val="hybridMultilevel"/>
    <w:tmpl w:val="C882DC98"/>
    <w:lvl w:ilvl="0" w:tplc="2B20B44C">
      <w:numFmt w:val="bullet"/>
      <w:lvlText w:val=""/>
      <w:lvlJc w:val="left"/>
      <w:pPr>
        <w:ind w:left="632" w:hanging="432"/>
      </w:pPr>
      <w:rPr>
        <w:rFonts w:ascii="Symbol" w:eastAsia="Symbol" w:hAnsi="Symbol" w:cs="Symbol" w:hint="default"/>
        <w:w w:val="100"/>
        <w:sz w:val="22"/>
        <w:szCs w:val="22"/>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FCD7EE8"/>
    <w:multiLevelType w:val="hybridMultilevel"/>
    <w:tmpl w:val="C7DCD6E2"/>
    <w:lvl w:ilvl="0" w:tplc="52D62D92">
      <w:numFmt w:val="bullet"/>
      <w:lvlText w:val=""/>
      <w:lvlJc w:val="left"/>
      <w:pPr>
        <w:ind w:left="460" w:hanging="360"/>
      </w:pPr>
      <w:rPr>
        <w:rFonts w:ascii="Symbol" w:eastAsia="Symbol" w:hAnsi="Symbol" w:cs="Symbol" w:hint="default"/>
        <w:w w:val="100"/>
        <w:sz w:val="22"/>
        <w:szCs w:val="22"/>
      </w:rPr>
    </w:lvl>
    <w:lvl w:ilvl="1" w:tplc="B1709F24">
      <w:numFmt w:val="bullet"/>
      <w:lvlText w:val="•"/>
      <w:lvlJc w:val="left"/>
      <w:pPr>
        <w:ind w:left="1107" w:hanging="360"/>
      </w:pPr>
      <w:rPr>
        <w:rFonts w:hint="default"/>
      </w:rPr>
    </w:lvl>
    <w:lvl w:ilvl="2" w:tplc="AA6C9AB0">
      <w:numFmt w:val="bullet"/>
      <w:lvlText w:val="•"/>
      <w:lvlJc w:val="left"/>
      <w:pPr>
        <w:ind w:left="1754" w:hanging="360"/>
      </w:pPr>
      <w:rPr>
        <w:rFonts w:hint="default"/>
      </w:rPr>
    </w:lvl>
    <w:lvl w:ilvl="3" w:tplc="CD6EAFDA">
      <w:numFmt w:val="bullet"/>
      <w:lvlText w:val="•"/>
      <w:lvlJc w:val="left"/>
      <w:pPr>
        <w:ind w:left="2402" w:hanging="360"/>
      </w:pPr>
      <w:rPr>
        <w:rFonts w:hint="default"/>
      </w:rPr>
    </w:lvl>
    <w:lvl w:ilvl="4" w:tplc="BDF6065E">
      <w:numFmt w:val="bullet"/>
      <w:lvlText w:val="•"/>
      <w:lvlJc w:val="left"/>
      <w:pPr>
        <w:ind w:left="3049" w:hanging="360"/>
      </w:pPr>
      <w:rPr>
        <w:rFonts w:hint="default"/>
      </w:rPr>
    </w:lvl>
    <w:lvl w:ilvl="5" w:tplc="C07CF22E">
      <w:numFmt w:val="bullet"/>
      <w:lvlText w:val="•"/>
      <w:lvlJc w:val="left"/>
      <w:pPr>
        <w:ind w:left="3697" w:hanging="360"/>
      </w:pPr>
      <w:rPr>
        <w:rFonts w:hint="default"/>
      </w:rPr>
    </w:lvl>
    <w:lvl w:ilvl="6" w:tplc="88EE7318">
      <w:numFmt w:val="bullet"/>
      <w:lvlText w:val="•"/>
      <w:lvlJc w:val="left"/>
      <w:pPr>
        <w:ind w:left="4344" w:hanging="360"/>
      </w:pPr>
      <w:rPr>
        <w:rFonts w:hint="default"/>
      </w:rPr>
    </w:lvl>
    <w:lvl w:ilvl="7" w:tplc="D6FC43EA">
      <w:numFmt w:val="bullet"/>
      <w:lvlText w:val="•"/>
      <w:lvlJc w:val="left"/>
      <w:pPr>
        <w:ind w:left="4992" w:hanging="360"/>
      </w:pPr>
      <w:rPr>
        <w:rFonts w:hint="default"/>
      </w:rPr>
    </w:lvl>
    <w:lvl w:ilvl="8" w:tplc="C8BA0188">
      <w:numFmt w:val="bullet"/>
      <w:lvlText w:val="•"/>
      <w:lvlJc w:val="left"/>
      <w:pPr>
        <w:ind w:left="5639" w:hanging="360"/>
      </w:pPr>
      <w:rPr>
        <w:rFonts w:hint="default"/>
      </w:rPr>
    </w:lvl>
  </w:abstractNum>
  <w:abstractNum w:abstractNumId="3" w15:restartNumberingAfterBreak="0">
    <w:nsid w:val="38FE1F38"/>
    <w:multiLevelType w:val="multilevel"/>
    <w:tmpl w:val="9E70CAA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E494451"/>
    <w:multiLevelType w:val="multilevel"/>
    <w:tmpl w:val="2CE48A2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E952592"/>
    <w:multiLevelType w:val="hybridMultilevel"/>
    <w:tmpl w:val="9C26E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AD22B1B"/>
    <w:multiLevelType w:val="hybridMultilevel"/>
    <w:tmpl w:val="8A5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51C05"/>
    <w:multiLevelType w:val="hybridMultilevel"/>
    <w:tmpl w:val="2BB2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34AD4"/>
    <w:multiLevelType w:val="hybridMultilevel"/>
    <w:tmpl w:val="EC786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2F22EF"/>
    <w:multiLevelType w:val="hybridMultilevel"/>
    <w:tmpl w:val="EA80E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D240FB"/>
    <w:multiLevelType w:val="hybridMultilevel"/>
    <w:tmpl w:val="46F49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D83F6D"/>
    <w:multiLevelType w:val="hybridMultilevel"/>
    <w:tmpl w:val="ED44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A5ECF"/>
    <w:multiLevelType w:val="hybridMultilevel"/>
    <w:tmpl w:val="E39EE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9E612E"/>
    <w:multiLevelType w:val="hybridMultilevel"/>
    <w:tmpl w:val="B8B0F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124844"/>
    <w:multiLevelType w:val="hybridMultilevel"/>
    <w:tmpl w:val="3A18F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03636A"/>
    <w:multiLevelType w:val="hybridMultilevel"/>
    <w:tmpl w:val="7C94C0AA"/>
    <w:lvl w:ilvl="0" w:tplc="D2CA4396">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7007F5"/>
    <w:multiLevelType w:val="hybridMultilevel"/>
    <w:tmpl w:val="A9DA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DA229E"/>
    <w:multiLevelType w:val="hybridMultilevel"/>
    <w:tmpl w:val="7D5EEE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D9176EA"/>
    <w:multiLevelType w:val="hybridMultilevel"/>
    <w:tmpl w:val="92A8E4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7"/>
  </w:num>
  <w:num w:numId="2">
    <w:abstractNumId w:val="13"/>
  </w:num>
  <w:num w:numId="3">
    <w:abstractNumId w:val="6"/>
  </w:num>
  <w:num w:numId="4">
    <w:abstractNumId w:val="2"/>
  </w:num>
  <w:num w:numId="5">
    <w:abstractNumId w:val="1"/>
  </w:num>
  <w:num w:numId="6">
    <w:abstractNumId w:val="18"/>
  </w:num>
  <w:num w:numId="7">
    <w:abstractNumId w:val="3"/>
  </w:num>
  <w:num w:numId="8">
    <w:abstractNumId w:val="15"/>
  </w:num>
  <w:num w:numId="9">
    <w:abstractNumId w:val="8"/>
  </w:num>
  <w:num w:numId="10">
    <w:abstractNumId w:val="17"/>
  </w:num>
  <w:num w:numId="11">
    <w:abstractNumId w:val="14"/>
  </w:num>
  <w:num w:numId="12">
    <w:abstractNumId w:val="0"/>
  </w:num>
  <w:num w:numId="13">
    <w:abstractNumId w:val="11"/>
  </w:num>
  <w:num w:numId="14">
    <w:abstractNumId w:val="16"/>
  </w:num>
  <w:num w:numId="15">
    <w:abstractNumId w:val="12"/>
  </w:num>
  <w:num w:numId="16">
    <w:abstractNumId w:val="5"/>
  </w:num>
  <w:num w:numId="17">
    <w:abstractNumId w:val="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83"/>
    <w:rsid w:val="00001502"/>
    <w:rsid w:val="0001174A"/>
    <w:rsid w:val="00051850"/>
    <w:rsid w:val="00061883"/>
    <w:rsid w:val="00064B47"/>
    <w:rsid w:val="000716CB"/>
    <w:rsid w:val="000771C4"/>
    <w:rsid w:val="000909B9"/>
    <w:rsid w:val="00094F04"/>
    <w:rsid w:val="000B0192"/>
    <w:rsid w:val="000C68E8"/>
    <w:rsid w:val="000E0814"/>
    <w:rsid w:val="0012362C"/>
    <w:rsid w:val="001527FC"/>
    <w:rsid w:val="001633E2"/>
    <w:rsid w:val="00170A29"/>
    <w:rsid w:val="00180B75"/>
    <w:rsid w:val="001935EF"/>
    <w:rsid w:val="00195A75"/>
    <w:rsid w:val="001F65E0"/>
    <w:rsid w:val="002115F2"/>
    <w:rsid w:val="00211657"/>
    <w:rsid w:val="00216821"/>
    <w:rsid w:val="00232E69"/>
    <w:rsid w:val="00241D84"/>
    <w:rsid w:val="00272D6C"/>
    <w:rsid w:val="00286BB6"/>
    <w:rsid w:val="002C206A"/>
    <w:rsid w:val="002C3DFC"/>
    <w:rsid w:val="0036103C"/>
    <w:rsid w:val="003664ED"/>
    <w:rsid w:val="0038149D"/>
    <w:rsid w:val="003A1745"/>
    <w:rsid w:val="003B0F0A"/>
    <w:rsid w:val="003B1F09"/>
    <w:rsid w:val="003C7663"/>
    <w:rsid w:val="003D2EB7"/>
    <w:rsid w:val="003D62B5"/>
    <w:rsid w:val="003E32C4"/>
    <w:rsid w:val="0040103D"/>
    <w:rsid w:val="00404DF3"/>
    <w:rsid w:val="00411F39"/>
    <w:rsid w:val="00412376"/>
    <w:rsid w:val="004413FC"/>
    <w:rsid w:val="0046797A"/>
    <w:rsid w:val="00475880"/>
    <w:rsid w:val="004B4B65"/>
    <w:rsid w:val="00500AB6"/>
    <w:rsid w:val="0051123D"/>
    <w:rsid w:val="00511FD9"/>
    <w:rsid w:val="00541CF6"/>
    <w:rsid w:val="0054651C"/>
    <w:rsid w:val="005541A1"/>
    <w:rsid w:val="005F77E1"/>
    <w:rsid w:val="00604FB0"/>
    <w:rsid w:val="00624438"/>
    <w:rsid w:val="006271C2"/>
    <w:rsid w:val="00644D25"/>
    <w:rsid w:val="00653070"/>
    <w:rsid w:val="006970D9"/>
    <w:rsid w:val="006C22D9"/>
    <w:rsid w:val="006C3BC9"/>
    <w:rsid w:val="006C469E"/>
    <w:rsid w:val="006C6A17"/>
    <w:rsid w:val="006D2476"/>
    <w:rsid w:val="00716DC8"/>
    <w:rsid w:val="00724928"/>
    <w:rsid w:val="007300CC"/>
    <w:rsid w:val="00781A73"/>
    <w:rsid w:val="00783B6F"/>
    <w:rsid w:val="007A741A"/>
    <w:rsid w:val="007B02AD"/>
    <w:rsid w:val="007C741C"/>
    <w:rsid w:val="0084406F"/>
    <w:rsid w:val="00847483"/>
    <w:rsid w:val="008806C8"/>
    <w:rsid w:val="00881F48"/>
    <w:rsid w:val="00892979"/>
    <w:rsid w:val="008A1B54"/>
    <w:rsid w:val="008B20C5"/>
    <w:rsid w:val="009161E9"/>
    <w:rsid w:val="0091681B"/>
    <w:rsid w:val="009236D1"/>
    <w:rsid w:val="00940FF1"/>
    <w:rsid w:val="00942228"/>
    <w:rsid w:val="00973DC6"/>
    <w:rsid w:val="009A625F"/>
    <w:rsid w:val="009A71D4"/>
    <w:rsid w:val="00A013DB"/>
    <w:rsid w:val="00A17E16"/>
    <w:rsid w:val="00A20809"/>
    <w:rsid w:val="00A334E5"/>
    <w:rsid w:val="00A42FCF"/>
    <w:rsid w:val="00A43B73"/>
    <w:rsid w:val="00A473E4"/>
    <w:rsid w:val="00A60E35"/>
    <w:rsid w:val="00A93F06"/>
    <w:rsid w:val="00AC311D"/>
    <w:rsid w:val="00AD2984"/>
    <w:rsid w:val="00AE208A"/>
    <w:rsid w:val="00AF169F"/>
    <w:rsid w:val="00B13B1F"/>
    <w:rsid w:val="00B17EAA"/>
    <w:rsid w:val="00B40BD3"/>
    <w:rsid w:val="00B50689"/>
    <w:rsid w:val="00B54941"/>
    <w:rsid w:val="00B97DCF"/>
    <w:rsid w:val="00BA070B"/>
    <w:rsid w:val="00BC6CEF"/>
    <w:rsid w:val="00BE7B04"/>
    <w:rsid w:val="00BF336C"/>
    <w:rsid w:val="00BF3D38"/>
    <w:rsid w:val="00C02203"/>
    <w:rsid w:val="00C05721"/>
    <w:rsid w:val="00C41D56"/>
    <w:rsid w:val="00C57BCF"/>
    <w:rsid w:val="00C618C7"/>
    <w:rsid w:val="00C80239"/>
    <w:rsid w:val="00C830E0"/>
    <w:rsid w:val="00C93565"/>
    <w:rsid w:val="00CA0BF1"/>
    <w:rsid w:val="00CA5109"/>
    <w:rsid w:val="00D16292"/>
    <w:rsid w:val="00D170CE"/>
    <w:rsid w:val="00D210B7"/>
    <w:rsid w:val="00D36087"/>
    <w:rsid w:val="00D5721B"/>
    <w:rsid w:val="00DA3EC4"/>
    <w:rsid w:val="00DB463E"/>
    <w:rsid w:val="00DD70B5"/>
    <w:rsid w:val="00E17269"/>
    <w:rsid w:val="00E40F6A"/>
    <w:rsid w:val="00E50CD6"/>
    <w:rsid w:val="00E752CD"/>
    <w:rsid w:val="00E82F31"/>
    <w:rsid w:val="00E83420"/>
    <w:rsid w:val="00EC7105"/>
    <w:rsid w:val="00EC7D95"/>
    <w:rsid w:val="00EF1A87"/>
    <w:rsid w:val="00F4069F"/>
    <w:rsid w:val="00F463E7"/>
    <w:rsid w:val="00F57DE6"/>
    <w:rsid w:val="00F62616"/>
    <w:rsid w:val="00F661E7"/>
    <w:rsid w:val="00F722AE"/>
    <w:rsid w:val="00F91292"/>
    <w:rsid w:val="00FB4A9F"/>
    <w:rsid w:val="00FD137A"/>
    <w:rsid w:val="00FD54D8"/>
    <w:rsid w:val="00FF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4A94"/>
  <w15:chartTrackingRefBased/>
  <w15:docId w15:val="{BF22BE18-9458-4911-8235-971FECF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483"/>
    <w:pPr>
      <w:ind w:left="720"/>
      <w:contextualSpacing/>
    </w:pPr>
  </w:style>
  <w:style w:type="paragraph" w:customStyle="1" w:styleId="TableParagraph">
    <w:name w:val="Table Paragraph"/>
    <w:basedOn w:val="Normal"/>
    <w:uiPriority w:val="1"/>
    <w:qFormat/>
    <w:rsid w:val="00604FB0"/>
    <w:pPr>
      <w:widowControl w:val="0"/>
      <w:spacing w:after="0" w:line="240" w:lineRule="auto"/>
      <w:ind w:left="460" w:hanging="360"/>
    </w:pPr>
    <w:rPr>
      <w:rFonts w:ascii="Arial" w:eastAsia="Arial" w:hAnsi="Arial" w:cs="Arial"/>
      <w:lang w:val="en-US"/>
    </w:rPr>
  </w:style>
  <w:style w:type="paragraph" w:styleId="BodyText">
    <w:name w:val="Body Text"/>
    <w:basedOn w:val="Normal"/>
    <w:link w:val="BodyTextChar"/>
    <w:uiPriority w:val="1"/>
    <w:qFormat/>
    <w:rsid w:val="00604FB0"/>
    <w:pPr>
      <w:widowControl w:val="0"/>
      <w:spacing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604FB0"/>
    <w:rPr>
      <w:rFonts w:ascii="Arial" w:eastAsia="Arial" w:hAnsi="Arial" w:cs="Arial"/>
      <w:b/>
      <w:bCs/>
      <w:sz w:val="28"/>
      <w:szCs w:val="28"/>
      <w:lang w:val="en-US"/>
    </w:rPr>
  </w:style>
  <w:style w:type="paragraph" w:styleId="BalloonText">
    <w:name w:val="Balloon Text"/>
    <w:basedOn w:val="Normal"/>
    <w:link w:val="BalloonTextChar"/>
    <w:uiPriority w:val="99"/>
    <w:semiHidden/>
    <w:unhideWhenUsed/>
    <w:rsid w:val="00AF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331">
      <w:bodyDiv w:val="1"/>
      <w:marLeft w:val="0"/>
      <w:marRight w:val="0"/>
      <w:marTop w:val="0"/>
      <w:marBottom w:val="0"/>
      <w:divBdr>
        <w:top w:val="none" w:sz="0" w:space="0" w:color="auto"/>
        <w:left w:val="none" w:sz="0" w:space="0" w:color="auto"/>
        <w:bottom w:val="none" w:sz="0" w:space="0" w:color="auto"/>
        <w:right w:val="none" w:sz="0" w:space="0" w:color="auto"/>
      </w:divBdr>
    </w:div>
    <w:div w:id="12416146">
      <w:bodyDiv w:val="1"/>
      <w:marLeft w:val="0"/>
      <w:marRight w:val="0"/>
      <w:marTop w:val="0"/>
      <w:marBottom w:val="0"/>
      <w:divBdr>
        <w:top w:val="none" w:sz="0" w:space="0" w:color="auto"/>
        <w:left w:val="none" w:sz="0" w:space="0" w:color="auto"/>
        <w:bottom w:val="none" w:sz="0" w:space="0" w:color="auto"/>
        <w:right w:val="none" w:sz="0" w:space="0" w:color="auto"/>
      </w:divBdr>
    </w:div>
    <w:div w:id="175466669">
      <w:bodyDiv w:val="1"/>
      <w:marLeft w:val="0"/>
      <w:marRight w:val="0"/>
      <w:marTop w:val="0"/>
      <w:marBottom w:val="0"/>
      <w:divBdr>
        <w:top w:val="none" w:sz="0" w:space="0" w:color="auto"/>
        <w:left w:val="none" w:sz="0" w:space="0" w:color="auto"/>
        <w:bottom w:val="none" w:sz="0" w:space="0" w:color="auto"/>
        <w:right w:val="none" w:sz="0" w:space="0" w:color="auto"/>
      </w:divBdr>
    </w:div>
    <w:div w:id="1536115620">
      <w:bodyDiv w:val="1"/>
      <w:marLeft w:val="0"/>
      <w:marRight w:val="0"/>
      <w:marTop w:val="0"/>
      <w:marBottom w:val="0"/>
      <w:divBdr>
        <w:top w:val="none" w:sz="0" w:space="0" w:color="auto"/>
        <w:left w:val="none" w:sz="0" w:space="0" w:color="auto"/>
        <w:bottom w:val="none" w:sz="0" w:space="0" w:color="auto"/>
        <w:right w:val="none" w:sz="0" w:space="0" w:color="auto"/>
      </w:divBdr>
    </w:div>
    <w:div w:id="1647201649">
      <w:bodyDiv w:val="1"/>
      <w:marLeft w:val="0"/>
      <w:marRight w:val="0"/>
      <w:marTop w:val="0"/>
      <w:marBottom w:val="0"/>
      <w:divBdr>
        <w:top w:val="none" w:sz="0" w:space="0" w:color="auto"/>
        <w:left w:val="none" w:sz="0" w:space="0" w:color="auto"/>
        <w:bottom w:val="none" w:sz="0" w:space="0" w:color="auto"/>
        <w:right w:val="none" w:sz="0" w:space="0" w:color="auto"/>
      </w:divBdr>
    </w:div>
    <w:div w:id="19113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3" ma:contentTypeDescription="Create a new document." ma:contentTypeScope="" ma:versionID="016c65028a091cb03e3c4b0ead36ceb7">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9d1280d77e220bea44317f5d34671754"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1F4FA-7D10-46E4-8B3F-6CEDEFCCBF07}">
  <ds:schemaRefs>
    <ds:schemaRef ds:uri="http://schemas.openxmlformats.org/officeDocument/2006/bibliography"/>
  </ds:schemaRefs>
</ds:datastoreItem>
</file>

<file path=customXml/itemProps2.xml><?xml version="1.0" encoding="utf-8"?>
<ds:datastoreItem xmlns:ds="http://schemas.openxmlformats.org/officeDocument/2006/customXml" ds:itemID="{B5910831-5268-405E-A0D5-3D63A314CFAC}"/>
</file>

<file path=customXml/itemProps3.xml><?xml version="1.0" encoding="utf-8"?>
<ds:datastoreItem xmlns:ds="http://schemas.openxmlformats.org/officeDocument/2006/customXml" ds:itemID="{0AE615EC-FA8F-4510-A98D-46F1A9A9FE23}"/>
</file>

<file path=customXml/itemProps4.xml><?xml version="1.0" encoding="utf-8"?>
<ds:datastoreItem xmlns:ds="http://schemas.openxmlformats.org/officeDocument/2006/customXml" ds:itemID="{99571172-9C45-478D-8428-C7F0301A041F}"/>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Hillier</dc:creator>
  <cp:keywords/>
  <dc:description/>
  <cp:lastModifiedBy>Sue Linnell</cp:lastModifiedBy>
  <cp:revision>2</cp:revision>
  <dcterms:created xsi:type="dcterms:W3CDTF">2021-06-04T09:26:00Z</dcterms:created>
  <dcterms:modified xsi:type="dcterms:W3CDTF">2021-06-04T09:26:00Z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