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EA2BF" w14:textId="77777777" w:rsidR="008D2738" w:rsidRDefault="008D2738" w:rsidP="002F2791">
      <w:pPr>
        <w:pStyle w:val="3Bulletedcopypink"/>
        <w:numPr>
          <w:ilvl w:val="0"/>
          <w:numId w:val="0"/>
        </w:numPr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  <w:bookmarkStart w:id="0" w:name="_Hlk133243657"/>
      <w:bookmarkStart w:id="1" w:name="_GoBack"/>
      <w:bookmarkEnd w:id="1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19F0D5" wp14:editId="3438F239">
            <wp:simplePos x="0" y="0"/>
            <wp:positionH relativeFrom="margin">
              <wp:posOffset>4949190</wp:posOffset>
            </wp:positionH>
            <wp:positionV relativeFrom="paragraph">
              <wp:posOffset>1270</wp:posOffset>
            </wp:positionV>
            <wp:extent cx="1101725" cy="664210"/>
            <wp:effectExtent l="0" t="0" r="3175" b="2540"/>
            <wp:wrapTight wrapText="bothSides">
              <wp:wrapPolygon edited="0">
                <wp:start x="0" y="0"/>
                <wp:lineTo x="0" y="21063"/>
                <wp:lineTo x="21289" y="21063"/>
                <wp:lineTo x="2128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9A1"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 xml:space="preserve">Terms of Reference </w:t>
      </w:r>
    </w:p>
    <w:p w14:paraId="20A64212" w14:textId="77777777" w:rsidR="00EC39A1" w:rsidRDefault="00EC39A1" w:rsidP="008D2738">
      <w:pPr>
        <w:pStyle w:val="3Bulletedcopypink"/>
        <w:numPr>
          <w:ilvl w:val="0"/>
          <w:numId w:val="0"/>
        </w:numPr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 xml:space="preserve">of the </w:t>
      </w:r>
      <w:r w:rsidR="00AC326E"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>HR</w:t>
      </w:r>
      <w:r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 xml:space="preserve"> Committee </w:t>
      </w:r>
      <w:r w:rsidR="008D2738"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>(Trustees)</w:t>
      </w:r>
    </w:p>
    <w:p w14:paraId="2541675C" w14:textId="77777777" w:rsidR="00EC39A1" w:rsidRDefault="00EC39A1" w:rsidP="00EC39A1">
      <w:pPr>
        <w:pStyle w:val="3Bulletedcopypink"/>
        <w:numPr>
          <w:ilvl w:val="0"/>
          <w:numId w:val="0"/>
        </w:numPr>
        <w:ind w:left="530" w:hanging="36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bookmarkEnd w:id="0"/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795"/>
        <w:gridCol w:w="4773"/>
      </w:tblGrid>
      <w:tr w:rsidR="00217BBB" w:rsidRPr="008D2738" w14:paraId="47FC6D4D" w14:textId="77777777" w:rsidTr="003E0868">
        <w:trPr>
          <w:cantSplit/>
          <w:trHeight w:val="17"/>
          <w:tblHeader/>
        </w:trPr>
        <w:tc>
          <w:tcPr>
            <w:tcW w:w="9568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8EAADB" w:themeFill="accent1" w:themeFillTint="99"/>
            <w:tcMar>
              <w:top w:w="113" w:type="dxa"/>
              <w:bottom w:w="113" w:type="dxa"/>
            </w:tcMar>
          </w:tcPr>
          <w:p w14:paraId="5926FE73" w14:textId="77777777" w:rsidR="00217BBB" w:rsidRPr="008D2738" w:rsidRDefault="00217BBB" w:rsidP="00212776">
            <w:pPr>
              <w:jc w:val="center"/>
              <w:rPr>
                <w:rFonts w:asciiTheme="minorHAnsi" w:hAnsiTheme="minorHAnsi" w:cstheme="minorHAnsi"/>
                <w:caps/>
                <w:color w:val="F8F8F8"/>
                <w:sz w:val="2"/>
              </w:rPr>
            </w:pPr>
          </w:p>
        </w:tc>
      </w:tr>
      <w:tr w:rsidR="00217BBB" w:rsidRPr="008D2738" w14:paraId="1D3E37C7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39F9EF8D" w14:textId="77777777" w:rsidR="008D2738" w:rsidRDefault="00715A3F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Purpose:</w:t>
            </w:r>
          </w:p>
          <w:p w14:paraId="4467C020" w14:textId="77777777" w:rsidR="00487B60" w:rsidRDefault="008D2738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ensure effective management of risks relevant to the scope of the committee that are </w:t>
            </w:r>
            <w:r w:rsidR="002F2791">
              <w:rPr>
                <w:rFonts w:asciiTheme="minorHAnsi" w:hAnsiTheme="minorHAnsi" w:cstheme="minorHAnsi"/>
                <w:sz w:val="24"/>
              </w:rPr>
              <w:t xml:space="preserve">personnel </w:t>
            </w:r>
            <w:r>
              <w:rPr>
                <w:rFonts w:asciiTheme="minorHAnsi" w:hAnsiTheme="minorHAnsi" w:cstheme="minorHAnsi"/>
                <w:sz w:val="24"/>
              </w:rPr>
              <w:t xml:space="preserve">related. </w:t>
            </w:r>
            <w:r w:rsidR="00715A3F"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5B42658A" w14:textId="77777777" w:rsidR="00217BBB" w:rsidRPr="00487B60" w:rsidRDefault="00217BBB" w:rsidP="00487B60"/>
        </w:tc>
      </w:tr>
      <w:tr w:rsidR="00217BBB" w:rsidRPr="008D2738" w14:paraId="12A26AF4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76EE7C32" w14:textId="77777777" w:rsidR="006479E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Membership: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361F7F21" w14:textId="77777777" w:rsidR="00487B60" w:rsidRDefault="006479E6" w:rsidP="00DA0EB4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The committee will have a minimum of </w:t>
            </w:r>
            <w:r w:rsidR="002D7F0E">
              <w:rPr>
                <w:rFonts w:asciiTheme="minorHAnsi" w:hAnsiTheme="minorHAnsi" w:cstheme="minorHAnsi"/>
                <w:iCs/>
                <w:sz w:val="24"/>
              </w:rPr>
              <w:t xml:space="preserve">2 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>trustees</w:t>
            </w:r>
            <w:r w:rsidR="00DA0EB4">
              <w:rPr>
                <w:rFonts w:asciiTheme="minorHAnsi" w:hAnsiTheme="minorHAnsi" w:cstheme="minorHAnsi"/>
                <w:iCs/>
                <w:sz w:val="24"/>
              </w:rPr>
              <w:t>,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  <w:r w:rsidR="002D7F0E">
              <w:rPr>
                <w:rFonts w:asciiTheme="minorHAnsi" w:hAnsiTheme="minorHAnsi" w:cstheme="minorHAnsi"/>
                <w:iCs/>
                <w:sz w:val="24"/>
              </w:rPr>
              <w:t>plus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1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external person such as a governor from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one of our trust schools</w:t>
            </w:r>
            <w:r w:rsidR="003E0868">
              <w:rPr>
                <w:rFonts w:asciiTheme="minorHAnsi" w:hAnsiTheme="minorHAnsi" w:cstheme="minorHAnsi"/>
                <w:iCs/>
                <w:sz w:val="24"/>
              </w:rPr>
              <w:t xml:space="preserve"> and membership may include the CEO</w:t>
            </w:r>
            <w:r w:rsidR="00DA0EB4">
              <w:rPr>
                <w:rFonts w:asciiTheme="minorHAnsi" w:hAnsiTheme="minorHAnsi" w:cstheme="minorHAnsi"/>
                <w:iCs/>
                <w:sz w:val="24"/>
              </w:rPr>
              <w:t xml:space="preserve">.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 xml:space="preserve">Other senior staff </w:t>
            </w:r>
            <w:r w:rsidR="0068694A">
              <w:rPr>
                <w:rFonts w:asciiTheme="minorHAnsi" w:hAnsiTheme="minorHAnsi" w:cstheme="minorHAnsi"/>
                <w:iCs/>
                <w:sz w:val="24"/>
              </w:rPr>
              <w:t xml:space="preserve">and external persons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 xml:space="preserve">may </w:t>
            </w:r>
            <w:r w:rsidR="0068694A">
              <w:rPr>
                <w:rFonts w:asciiTheme="minorHAnsi" w:hAnsiTheme="minorHAnsi" w:cstheme="minorHAnsi"/>
                <w:iCs/>
                <w:sz w:val="24"/>
              </w:rPr>
              <w:t>be invited to attend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, as and when required.</w:t>
            </w:r>
            <w:r w:rsidR="00D5613D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  <w:r w:rsidR="00212776">
              <w:rPr>
                <w:rFonts w:asciiTheme="minorHAnsi" w:hAnsiTheme="minorHAnsi" w:cstheme="minorHAnsi"/>
                <w:iCs/>
                <w:sz w:val="24"/>
              </w:rPr>
              <w:t>The committee chair will be elected annually.</w:t>
            </w:r>
          </w:p>
          <w:p w14:paraId="715CDD4B" w14:textId="77777777" w:rsidR="00217BBB" w:rsidRPr="00487B60" w:rsidRDefault="00217BBB" w:rsidP="00487B60"/>
        </w:tc>
      </w:tr>
      <w:tr w:rsidR="00217BBB" w:rsidRPr="008D2738" w14:paraId="26C5B995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7BEDCAE9" w14:textId="77777777" w:rsidR="0021277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 xml:space="preserve">Quorum: </w:t>
            </w:r>
          </w:p>
          <w:p w14:paraId="6C8E364B" w14:textId="77777777" w:rsidR="002F2791" w:rsidRPr="00735677" w:rsidRDefault="00212776" w:rsidP="002F2791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 w:rsidRPr="002D7F0E">
              <w:rPr>
                <w:rFonts w:asciiTheme="minorHAnsi" w:hAnsiTheme="minorHAnsi" w:cstheme="minorHAnsi"/>
                <w:iCs/>
                <w:sz w:val="24"/>
              </w:rPr>
              <w:t xml:space="preserve">The quorum for any meeting of this committee shall be </w:t>
            </w:r>
            <w:r w:rsidR="00F26AFC">
              <w:rPr>
                <w:rFonts w:asciiTheme="minorHAnsi" w:hAnsiTheme="minorHAnsi" w:cstheme="minorHAnsi"/>
                <w:iCs/>
                <w:sz w:val="24"/>
              </w:rPr>
              <w:t>a minimum of 2 trustees.</w:t>
            </w:r>
          </w:p>
        </w:tc>
      </w:tr>
      <w:tr w:rsidR="00217BBB" w:rsidRPr="008D2738" w14:paraId="55F4E391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0A6D56FC" w14:textId="77777777" w:rsidR="0021277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Meetings: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1FAEAA76" w14:textId="06BB53B6" w:rsidR="00217BBB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 xml:space="preserve">The committee will meet at </w:t>
            </w:r>
            <w:r w:rsidR="00212776">
              <w:rPr>
                <w:rFonts w:asciiTheme="minorHAnsi" w:hAnsiTheme="minorHAnsi" w:cstheme="minorHAnsi"/>
                <w:sz w:val="24"/>
              </w:rPr>
              <w:t xml:space="preserve">least </w:t>
            </w:r>
            <w:r w:rsidR="003E0868">
              <w:rPr>
                <w:rFonts w:asciiTheme="minorHAnsi" w:hAnsiTheme="minorHAnsi" w:cstheme="minorHAnsi"/>
                <w:sz w:val="24"/>
              </w:rPr>
              <w:t>twice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 a year. Minutes of the committee’s meetings will be shared with the </w:t>
            </w:r>
            <w:r w:rsidR="00DA0EB4">
              <w:rPr>
                <w:rFonts w:asciiTheme="minorHAnsi" w:hAnsiTheme="minorHAnsi" w:cstheme="minorHAnsi"/>
                <w:sz w:val="24"/>
              </w:rPr>
              <w:t>Trust B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oard </w:t>
            </w:r>
            <w:r w:rsidR="00D5613D">
              <w:rPr>
                <w:rFonts w:asciiTheme="minorHAnsi" w:hAnsiTheme="minorHAnsi" w:cstheme="minorHAnsi"/>
                <w:sz w:val="24"/>
              </w:rPr>
              <w:t>only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. </w:t>
            </w:r>
          </w:p>
          <w:p w14:paraId="0ACE2B17" w14:textId="77777777" w:rsidR="00D5613D" w:rsidRDefault="00D5613D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</w:p>
          <w:p w14:paraId="1CED4821" w14:textId="58391508" w:rsidR="00217BBB" w:rsidRPr="00487B60" w:rsidRDefault="00212776" w:rsidP="00217BBB">
            <w:pPr>
              <w:pStyle w:val="Text"/>
              <w:spacing w:after="0"/>
            </w:pPr>
            <w:r>
              <w:rPr>
                <w:rFonts w:asciiTheme="minorHAnsi" w:hAnsiTheme="minorHAnsi" w:cstheme="minorHAnsi"/>
                <w:sz w:val="24"/>
              </w:rPr>
              <w:t xml:space="preserve">If the committee chair is unavailable, one of the other members of the committee will step </w:t>
            </w:r>
            <w:r w:rsidR="002D7F0E">
              <w:rPr>
                <w:rFonts w:asciiTheme="minorHAnsi" w:hAnsiTheme="minorHAnsi" w:cstheme="minorHAnsi"/>
                <w:sz w:val="24"/>
              </w:rPr>
              <w:t>up</w:t>
            </w:r>
            <w:r>
              <w:rPr>
                <w:rFonts w:asciiTheme="minorHAnsi" w:hAnsiTheme="minorHAnsi" w:cstheme="minorHAnsi"/>
                <w:sz w:val="24"/>
              </w:rPr>
              <w:t xml:space="preserve"> as </w:t>
            </w:r>
            <w:r w:rsidR="002D7F0E">
              <w:rPr>
                <w:rFonts w:asciiTheme="minorHAnsi" w:hAnsiTheme="minorHAnsi" w:cstheme="minorHAnsi"/>
                <w:sz w:val="24"/>
              </w:rPr>
              <w:t>the</w:t>
            </w:r>
            <w:r>
              <w:rPr>
                <w:rFonts w:asciiTheme="minorHAnsi" w:hAnsiTheme="minorHAnsi" w:cstheme="minorHAnsi"/>
                <w:sz w:val="24"/>
              </w:rPr>
              <w:t xml:space="preserve"> temporary chair</w:t>
            </w:r>
            <w:r w:rsidR="002D7F0E">
              <w:rPr>
                <w:rFonts w:asciiTheme="minorHAnsi" w:hAnsiTheme="minorHAnsi" w:cstheme="minorHAnsi"/>
                <w:sz w:val="24"/>
              </w:rPr>
              <w:t>, provided the meeting remains quorate</w:t>
            </w:r>
            <w:r>
              <w:rPr>
                <w:rFonts w:asciiTheme="minorHAnsi" w:hAnsiTheme="minorHAnsi" w:cstheme="minorHAnsi"/>
                <w:sz w:val="24"/>
              </w:rPr>
              <w:t>.</w:t>
            </w:r>
            <w:r w:rsidR="00735677"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</w:tr>
      <w:tr w:rsidR="0068694A" w:rsidRPr="008D2738" w14:paraId="023E637E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2ECB19C1" w14:textId="77777777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Remit:</w:t>
            </w:r>
          </w:p>
          <w:p w14:paraId="40A7C00E" w14:textId="77777777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Policies and compliance</w:t>
            </w:r>
          </w:p>
          <w:p w14:paraId="7E7FA2BD" w14:textId="77777777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>The committee will review and ratify</w:t>
            </w:r>
            <w:r>
              <w:rPr>
                <w:rFonts w:asciiTheme="minorHAnsi" w:hAnsiTheme="minorHAnsi" w:cstheme="minorHAnsi"/>
                <w:sz w:val="24"/>
              </w:rPr>
              <w:t xml:space="preserve"> the following policies:</w:t>
            </w:r>
          </w:p>
          <w:p w14:paraId="01931BB5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Appraising teacher performance</w:t>
            </w:r>
          </w:p>
          <w:p w14:paraId="039AA9BA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Appraising associate staff performance</w:t>
            </w:r>
          </w:p>
          <w:p w14:paraId="5F6DF62C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Attendance management</w:t>
            </w:r>
          </w:p>
          <w:p w14:paraId="1889E4C4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Capability</w:t>
            </w:r>
          </w:p>
          <w:p w14:paraId="7D19E135" w14:textId="77777777" w:rsidR="006C2918" w:rsidRDefault="006C2918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Contact between staff and students</w:t>
            </w:r>
          </w:p>
          <w:p w14:paraId="64E19C52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Code of Conduct</w:t>
            </w:r>
          </w:p>
          <w:p w14:paraId="3E36EF8C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Disciplinary</w:t>
            </w:r>
          </w:p>
          <w:p w14:paraId="5C90AE11" w14:textId="77777777" w:rsidR="002F2791" w:rsidRP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2791">
              <w:rPr>
                <w:rFonts w:asciiTheme="minorHAnsi" w:hAnsiTheme="minorHAnsi" w:cstheme="minorHAnsi"/>
                <w:sz w:val="24"/>
                <w:szCs w:val="24"/>
              </w:rPr>
              <w:t>Flexible working</w:t>
            </w:r>
          </w:p>
          <w:p w14:paraId="3572A4B5" w14:textId="77777777" w:rsidR="002F2791" w:rsidRP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2791">
              <w:rPr>
                <w:rFonts w:asciiTheme="minorHAnsi" w:hAnsiTheme="minorHAnsi" w:cstheme="minorHAnsi"/>
                <w:sz w:val="24"/>
                <w:szCs w:val="24"/>
              </w:rPr>
              <w:t>Grievance</w:t>
            </w:r>
          </w:p>
          <w:p w14:paraId="0A258820" w14:textId="77777777" w:rsidR="002F2791" w:rsidRP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2791">
              <w:rPr>
                <w:rFonts w:asciiTheme="minorHAnsi" w:hAnsiTheme="minorHAnsi" w:cstheme="minorHAnsi"/>
                <w:sz w:val="24"/>
                <w:szCs w:val="24"/>
              </w:rPr>
              <w:t>Harassment</w:t>
            </w:r>
          </w:p>
          <w:p w14:paraId="5CE3FB54" w14:textId="77777777" w:rsidR="002F2791" w:rsidRP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2791">
              <w:rPr>
                <w:rFonts w:asciiTheme="minorHAnsi" w:hAnsiTheme="minorHAnsi" w:cstheme="minorHAnsi"/>
                <w:sz w:val="24"/>
                <w:szCs w:val="24"/>
              </w:rPr>
              <w:t>Leave of Absence</w:t>
            </w:r>
          </w:p>
          <w:p w14:paraId="312DBF33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2791">
              <w:rPr>
                <w:rFonts w:asciiTheme="minorHAnsi" w:hAnsiTheme="minorHAnsi" w:cstheme="minorHAnsi"/>
                <w:sz w:val="24"/>
                <w:szCs w:val="24"/>
              </w:rPr>
              <w:t>Maternity, Paternity &amp; Adoption</w:t>
            </w:r>
          </w:p>
          <w:p w14:paraId="430CE0C4" w14:textId="77777777" w:rsidR="006C2918" w:rsidRDefault="006C2918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Modern Slavery Statement</w:t>
            </w:r>
          </w:p>
          <w:p w14:paraId="6017A5DA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Recruitment</w:t>
            </w:r>
          </w:p>
          <w:p w14:paraId="0642968F" w14:textId="77777777" w:rsid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Reduction in staffing</w:t>
            </w:r>
          </w:p>
          <w:p w14:paraId="439690D0" w14:textId="77777777" w:rsidR="0068694A" w:rsidRPr="002F2791" w:rsidRDefault="002F2791" w:rsidP="002F2791">
            <w:pPr>
              <w:pStyle w:val="Text"/>
              <w:numPr>
                <w:ilvl w:val="0"/>
                <w:numId w:val="47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Stress</w:t>
            </w:r>
          </w:p>
        </w:tc>
      </w:tr>
      <w:tr w:rsidR="00217BBB" w:rsidRPr="008D2738" w14:paraId="1115BF6D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2E7B89C7" w14:textId="77777777" w:rsidR="002D7F0E" w:rsidRDefault="002D7F0E" w:rsidP="00487B60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</w:p>
          <w:p w14:paraId="54616931" w14:textId="77777777" w:rsidR="0068694A" w:rsidRDefault="002F2791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HR</w:t>
            </w:r>
            <w:r w:rsidR="0068694A">
              <w:rPr>
                <w:rFonts w:asciiTheme="minorHAnsi" w:hAnsiTheme="minorHAnsi" w:cstheme="minorHAnsi"/>
                <w:b/>
                <w:sz w:val="24"/>
              </w:rPr>
              <w:t xml:space="preserve"> performance</w:t>
            </w:r>
          </w:p>
          <w:p w14:paraId="380D5BBC" w14:textId="77777777" w:rsidR="002D7F0E" w:rsidRDefault="002D7F0E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committee has delegated responsibility for</w:t>
            </w:r>
          </w:p>
          <w:p w14:paraId="73851A74" w14:textId="77777777" w:rsidR="00571F4F" w:rsidRDefault="00571F4F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</w:p>
          <w:p w14:paraId="5454C834" w14:textId="20E8B816" w:rsidR="00AB468F" w:rsidRDefault="003D7E3D" w:rsidP="003D7E3D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Fulfilling the functions of the Pay Review Committee in line with the Trust pay policy</w:t>
            </w:r>
            <w:r w:rsidR="00735677">
              <w:rPr>
                <w:rFonts w:asciiTheme="minorHAnsi" w:hAnsiTheme="minorHAnsi" w:cstheme="minorHAnsi"/>
                <w:sz w:val="24"/>
              </w:rPr>
              <w:t xml:space="preserve">, including determining terms and conditions and salary of the Executive Team, </w:t>
            </w:r>
            <w:r w:rsidR="003E0868">
              <w:rPr>
                <w:rFonts w:asciiTheme="minorHAnsi" w:hAnsiTheme="minorHAnsi" w:cstheme="minorHAnsi"/>
                <w:sz w:val="24"/>
              </w:rPr>
              <w:t>ex</w:t>
            </w:r>
            <w:r w:rsidR="00735677">
              <w:rPr>
                <w:rFonts w:asciiTheme="minorHAnsi" w:hAnsiTheme="minorHAnsi" w:cstheme="minorHAnsi"/>
                <w:sz w:val="24"/>
              </w:rPr>
              <w:t>cluding that of the CEO.</w:t>
            </w:r>
          </w:p>
          <w:p w14:paraId="53915AAA" w14:textId="1AEAF837" w:rsidR="003D7E3D" w:rsidRDefault="003D7E3D" w:rsidP="003D7E3D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Ensuring oversight of HR functions </w:t>
            </w:r>
            <w:r w:rsidR="003E0868">
              <w:rPr>
                <w:rFonts w:asciiTheme="minorHAnsi" w:hAnsiTheme="minorHAnsi" w:cstheme="minorHAnsi"/>
                <w:sz w:val="24"/>
              </w:rPr>
              <w:t>a</w:t>
            </w:r>
            <w:r>
              <w:rPr>
                <w:rFonts w:asciiTheme="minorHAnsi" w:hAnsiTheme="minorHAnsi" w:cstheme="minorHAnsi"/>
                <w:sz w:val="24"/>
              </w:rPr>
              <w:t>s appropriate.</w:t>
            </w:r>
          </w:p>
          <w:p w14:paraId="0A501B8E" w14:textId="77777777" w:rsidR="003D7E3D" w:rsidRDefault="003D7E3D" w:rsidP="003D7E3D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Working with the CEO and Operations Director on specific employment issues.</w:t>
            </w:r>
          </w:p>
          <w:p w14:paraId="3E3DCA5D" w14:textId="43410FC0" w:rsidR="003D7E3D" w:rsidRDefault="003D7E3D" w:rsidP="003D7E3D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Making decisions on beha</w:t>
            </w:r>
            <w:r w:rsidR="001C4884">
              <w:rPr>
                <w:rFonts w:asciiTheme="minorHAnsi" w:hAnsiTheme="minorHAnsi" w:cstheme="minorHAnsi"/>
                <w:sz w:val="24"/>
              </w:rPr>
              <w:t>lf</w:t>
            </w:r>
            <w:r>
              <w:rPr>
                <w:rFonts w:asciiTheme="minorHAnsi" w:hAnsiTheme="minorHAnsi" w:cstheme="minorHAnsi"/>
                <w:sz w:val="24"/>
              </w:rPr>
              <w:t xml:space="preserve"> of the board in relation to individual personnel cases</w:t>
            </w:r>
            <w:r w:rsidR="00735677">
              <w:rPr>
                <w:rFonts w:asciiTheme="minorHAnsi" w:hAnsiTheme="minorHAnsi" w:cstheme="minorHAnsi"/>
                <w:sz w:val="24"/>
              </w:rPr>
              <w:t>.</w:t>
            </w:r>
          </w:p>
          <w:p w14:paraId="638918F7" w14:textId="77777777" w:rsidR="003D7E3D" w:rsidRDefault="003D7E3D" w:rsidP="003D7E3D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Participating in staff disciplinary and other hearings such as those needed for redundancy and appeals</w:t>
            </w:r>
            <w:r w:rsidR="00735677">
              <w:rPr>
                <w:rFonts w:asciiTheme="minorHAnsi" w:hAnsiTheme="minorHAnsi" w:cstheme="minorHAnsi"/>
                <w:sz w:val="24"/>
              </w:rPr>
              <w:t>.</w:t>
            </w:r>
          </w:p>
          <w:p w14:paraId="1D8FAB00" w14:textId="77777777" w:rsidR="00E4543A" w:rsidRPr="00E4543A" w:rsidRDefault="00735677" w:rsidP="00E4543A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Scrutinising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any proposed changes to the trust’s contract of employment.</w:t>
            </w:r>
          </w:p>
          <w:p w14:paraId="2B9FEEBA" w14:textId="77777777" w:rsidR="00E4543A" w:rsidRDefault="00E4543A" w:rsidP="003D7E3D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Reviewing key HR KPIs such as long-term sickness absence, persistent absenteeism, recruitment and retention across the trust.</w:t>
            </w:r>
          </w:p>
          <w:p w14:paraId="3196133D" w14:textId="77777777" w:rsidR="00E4543A" w:rsidRDefault="00E4543A" w:rsidP="003D7E3D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Reviewing the implementation and impact of major HR-led projects across the trust e.g. staff wellbeing package.</w:t>
            </w:r>
          </w:p>
          <w:p w14:paraId="656CD171" w14:textId="77777777" w:rsidR="00571F4F" w:rsidRDefault="00571F4F" w:rsidP="003D7E3D">
            <w:pPr>
              <w:pStyle w:val="Text"/>
              <w:numPr>
                <w:ilvl w:val="0"/>
                <w:numId w:val="49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Considering any employment issue that would carry a significant potential risk, in either legal or financial terms, to the trust.</w:t>
            </w:r>
          </w:p>
          <w:p w14:paraId="1AABC46E" w14:textId="77777777" w:rsidR="00AB468F" w:rsidRDefault="00AB468F" w:rsidP="00AB468F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Approving ex-gratia payments over £5k</w:t>
            </w:r>
          </w:p>
          <w:p w14:paraId="4A9B6469" w14:textId="77777777" w:rsidR="00AE3B61" w:rsidRDefault="00AE3B61" w:rsidP="00AB468F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Determining whether any HR issues should be referred to the Audit &amp; Risk committee for inclusion on the trust risk register.</w:t>
            </w:r>
          </w:p>
          <w:p w14:paraId="4667EFAE" w14:textId="77777777" w:rsidR="00AE3B61" w:rsidRDefault="00AE3B61" w:rsidP="00AB468F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Overseeing HR policies and procedures.</w:t>
            </w:r>
          </w:p>
          <w:p w14:paraId="1C62B064" w14:textId="77777777" w:rsidR="00D464B2" w:rsidRPr="0068694A" w:rsidRDefault="00D464B2" w:rsidP="00571F4F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217BBB" w:rsidRPr="008D2738" w14:paraId="0F427CA1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0A5D7CF0" w14:textId="77777777" w:rsidR="002D7F0E" w:rsidRDefault="00715A3F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 xml:space="preserve">Monitoring: </w:t>
            </w:r>
          </w:p>
          <w:p w14:paraId="3F8EA97A" w14:textId="77777777" w:rsidR="00217BBB" w:rsidRDefault="00715A3F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>The committee will be responsible for</w:t>
            </w:r>
          </w:p>
          <w:p w14:paraId="5F088030" w14:textId="77777777" w:rsidR="003D7E3D" w:rsidRPr="00571F4F" w:rsidRDefault="003D7E3D" w:rsidP="00571F4F">
            <w:pPr>
              <w:pStyle w:val="Text"/>
              <w:numPr>
                <w:ilvl w:val="0"/>
                <w:numId w:val="48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Monitoring the effectiveness</w:t>
            </w:r>
            <w:r w:rsidR="00571F4F">
              <w:rPr>
                <w:rFonts w:asciiTheme="minorHAnsi" w:hAnsiTheme="minorHAnsi" w:cstheme="minorHAnsi"/>
                <w:sz w:val="24"/>
              </w:rPr>
              <w:t xml:space="preserve"> and impact</w:t>
            </w:r>
            <w:r>
              <w:rPr>
                <w:rFonts w:asciiTheme="minorHAnsi" w:hAnsiTheme="minorHAnsi" w:cstheme="minorHAnsi"/>
                <w:sz w:val="24"/>
              </w:rPr>
              <w:t xml:space="preserve"> of trust HR policies</w:t>
            </w:r>
            <w:r w:rsidR="00571F4F">
              <w:rPr>
                <w:rFonts w:asciiTheme="minorHAnsi" w:hAnsiTheme="minorHAnsi" w:cstheme="minorHAnsi"/>
                <w:sz w:val="24"/>
              </w:rPr>
              <w:t xml:space="preserve"> and strategies and the</w:t>
            </w:r>
            <w:r w:rsidR="00376179">
              <w:rPr>
                <w:rFonts w:asciiTheme="minorHAnsi" w:hAnsiTheme="minorHAnsi" w:cstheme="minorHAnsi"/>
                <w:sz w:val="24"/>
              </w:rPr>
              <w:t>se</w:t>
            </w:r>
            <w:r w:rsidR="00571F4F">
              <w:rPr>
                <w:rFonts w:asciiTheme="minorHAnsi" w:hAnsiTheme="minorHAnsi" w:cstheme="minorHAnsi"/>
                <w:sz w:val="24"/>
              </w:rPr>
              <w:t xml:space="preserve"> impact on </w:t>
            </w:r>
            <w:proofErr w:type="spellStart"/>
            <w:r w:rsidR="00571F4F">
              <w:rPr>
                <w:rFonts w:asciiTheme="minorHAnsi" w:hAnsiTheme="minorHAnsi" w:cstheme="minorHAnsi"/>
                <w:sz w:val="24"/>
              </w:rPr>
              <w:t>organisational</w:t>
            </w:r>
            <w:proofErr w:type="spellEnd"/>
            <w:r w:rsidR="00571F4F">
              <w:rPr>
                <w:rFonts w:asciiTheme="minorHAnsi" w:hAnsiTheme="minorHAnsi" w:cstheme="minorHAnsi"/>
                <w:sz w:val="24"/>
              </w:rPr>
              <w:t xml:space="preserve"> performance.</w:t>
            </w:r>
          </w:p>
          <w:p w14:paraId="642AAD97" w14:textId="77777777" w:rsidR="00571F4F" w:rsidRDefault="00571F4F" w:rsidP="00571F4F">
            <w:pPr>
              <w:pStyle w:val="Text"/>
              <w:numPr>
                <w:ilvl w:val="0"/>
                <w:numId w:val="48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Ensuring HR policies comply with employment</w:t>
            </w:r>
            <w:r w:rsidR="00AE3B61">
              <w:rPr>
                <w:rFonts w:asciiTheme="minorHAnsi" w:hAnsiTheme="minorHAnsi" w:cstheme="minorHAnsi"/>
                <w:sz w:val="24"/>
              </w:rPr>
              <w:t xml:space="preserve">, safer recruitment and </w:t>
            </w:r>
            <w:r>
              <w:rPr>
                <w:rFonts w:asciiTheme="minorHAnsi" w:hAnsiTheme="minorHAnsi" w:cstheme="minorHAnsi"/>
                <w:sz w:val="24"/>
              </w:rPr>
              <w:t>equality legislation</w:t>
            </w:r>
            <w:r w:rsidR="00E4543A">
              <w:rPr>
                <w:rFonts w:asciiTheme="minorHAnsi" w:hAnsiTheme="minorHAnsi" w:cstheme="minorHAnsi"/>
                <w:sz w:val="24"/>
              </w:rPr>
              <w:t>.</w:t>
            </w:r>
            <w:r w:rsidR="00735677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5452793C" w14:textId="77777777" w:rsidR="00E4543A" w:rsidRDefault="00E4543A" w:rsidP="00571F4F">
            <w:pPr>
              <w:pStyle w:val="Text"/>
              <w:numPr>
                <w:ilvl w:val="0"/>
                <w:numId w:val="48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Monitoring compliance with mandatory data returns such as Gender Pay Gap, pension auto-enrolment and apprenticeship levy submissions.</w:t>
            </w:r>
          </w:p>
          <w:p w14:paraId="7B01C48A" w14:textId="77777777" w:rsidR="00571F4F" w:rsidRDefault="00571F4F" w:rsidP="00571F4F">
            <w:pPr>
              <w:pStyle w:val="Text"/>
              <w:numPr>
                <w:ilvl w:val="0"/>
                <w:numId w:val="48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Receiving confidential reports on staffing issues.</w:t>
            </w:r>
          </w:p>
          <w:p w14:paraId="0DDDE8DB" w14:textId="77777777" w:rsidR="00571F4F" w:rsidRPr="00571F4F" w:rsidRDefault="00571F4F" w:rsidP="00571F4F">
            <w:pPr>
              <w:pStyle w:val="Text"/>
              <w:numPr>
                <w:ilvl w:val="0"/>
                <w:numId w:val="48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Ensuring all requirements for safer recruitment are in place, and assurances are received that the Single Central Record (SCR) is correct at all times trust-wide. </w:t>
            </w:r>
          </w:p>
          <w:p w14:paraId="153AE3D1" w14:textId="77777777" w:rsidR="00217BBB" w:rsidRPr="008D2738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 w:rsidRPr="008D2738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</w:p>
        </w:tc>
      </w:tr>
      <w:tr w:rsidR="00AB7748" w:rsidRPr="008D2738" w14:paraId="51EBD5E5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04B3ECB5" w14:textId="77777777" w:rsid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Recording and reporting:</w:t>
            </w:r>
          </w:p>
          <w:p w14:paraId="058C826C" w14:textId="77777777" w:rsid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 clerk is appointed to the committee, who will produce minutes of all meetings. </w:t>
            </w:r>
          </w:p>
          <w:p w14:paraId="7A741238" w14:textId="77777777" w:rsidR="00AB7748" w:rsidRP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</w:p>
        </w:tc>
      </w:tr>
      <w:tr w:rsidR="00217BBB" w:rsidRPr="008D2738" w14:paraId="0F040569" w14:textId="77777777" w:rsidTr="008D2738">
        <w:trPr>
          <w:cantSplit/>
        </w:trPr>
        <w:tc>
          <w:tcPr>
            <w:tcW w:w="4795" w:type="dxa"/>
            <w:shd w:val="clear" w:color="auto" w:fill="auto"/>
            <w:tcMar>
              <w:top w:w="113" w:type="dxa"/>
              <w:bottom w:w="113" w:type="dxa"/>
            </w:tcMar>
          </w:tcPr>
          <w:p w14:paraId="5F798D3A" w14:textId="77777777" w:rsidR="00217BBB" w:rsidRPr="00AB7748" w:rsidRDefault="00715A3F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 xml:space="preserve">Approved by </w:t>
            </w:r>
            <w:r w:rsidR="003565D4"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the board of trustees</w:t>
            </w:r>
          </w:p>
        </w:tc>
        <w:tc>
          <w:tcPr>
            <w:tcW w:w="4773" w:type="dxa"/>
            <w:shd w:val="clear" w:color="auto" w:fill="auto"/>
          </w:tcPr>
          <w:p w14:paraId="552BDE82" w14:textId="77777777" w:rsidR="00217BBB" w:rsidRPr="00AB7748" w:rsidRDefault="003565D4" w:rsidP="003565D4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Summer 2023</w:t>
            </w:r>
          </w:p>
        </w:tc>
      </w:tr>
      <w:tr w:rsidR="00217BBB" w:rsidRPr="008D2738" w14:paraId="3F8CA6EA" w14:textId="77777777" w:rsidTr="003565D4">
        <w:trPr>
          <w:cantSplit/>
          <w:trHeight w:val="274"/>
        </w:trPr>
        <w:tc>
          <w:tcPr>
            <w:tcW w:w="4795" w:type="dxa"/>
            <w:shd w:val="clear" w:color="auto" w:fill="auto"/>
            <w:tcMar>
              <w:top w:w="113" w:type="dxa"/>
              <w:bottom w:w="113" w:type="dxa"/>
            </w:tcMar>
          </w:tcPr>
          <w:p w14:paraId="28503B01" w14:textId="77777777" w:rsidR="00217BBB" w:rsidRPr="00AB7748" w:rsidRDefault="003565D4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Next review</w:t>
            </w:r>
          </w:p>
        </w:tc>
        <w:tc>
          <w:tcPr>
            <w:tcW w:w="4773" w:type="dxa"/>
            <w:shd w:val="clear" w:color="auto" w:fill="auto"/>
          </w:tcPr>
          <w:p w14:paraId="28F44F22" w14:textId="77777777" w:rsidR="00217BBB" w:rsidRPr="00AB7748" w:rsidRDefault="003565D4" w:rsidP="003565D4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Summer 2024</w:t>
            </w:r>
          </w:p>
        </w:tc>
      </w:tr>
    </w:tbl>
    <w:p w14:paraId="11EC3780" w14:textId="77777777" w:rsidR="00217BBB" w:rsidRDefault="00217BBB" w:rsidP="00217BBB"/>
    <w:sectPr w:rsidR="00217BBB" w:rsidSect="00487B60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568" w:right="1080" w:bottom="1440" w:left="1134" w:header="34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43CE8" w14:textId="77777777" w:rsidR="00217BBB" w:rsidRDefault="00217BBB" w:rsidP="00626EDA">
      <w:r>
        <w:separator/>
      </w:r>
    </w:p>
  </w:endnote>
  <w:endnote w:type="continuationSeparator" w:id="0">
    <w:p w14:paraId="125E4ABA" w14:textId="77777777" w:rsidR="00217BBB" w:rsidRDefault="00217BBB" w:rsidP="00626EDA">
      <w:r>
        <w:continuationSeparator/>
      </w:r>
    </w:p>
  </w:endnote>
  <w:endnote w:type="continuationNotice" w:id="1">
    <w:p w14:paraId="1CB701A1" w14:textId="77777777" w:rsidR="00643F44" w:rsidRDefault="00643F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 Black">
    <w:altName w:val="Times New Roman"/>
    <w:charset w:val="00"/>
    <w:family w:val="roman"/>
    <w:pitch w:val="variable"/>
    <w:sig w:usb0="00000001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208824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8EDB8A" w14:textId="77777777" w:rsidR="00217BBB" w:rsidRDefault="00217BB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890E81" w14:textId="77777777" w:rsidR="00217BBB" w:rsidRDefault="00217B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F8D18" w14:textId="77777777" w:rsidR="00217BBB" w:rsidRDefault="00217BBB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217BBB" w:rsidRPr="00177722" w14:paraId="7533DFDD" w14:textId="77777777" w:rsidTr="00B902A8">
      <w:tc>
        <w:tcPr>
          <w:tcW w:w="6379" w:type="dxa"/>
          <w:tcBorders>
            <w:top w:val="single" w:sz="4" w:space="0" w:color="008FE1"/>
          </w:tcBorders>
          <w:shd w:val="clear" w:color="auto" w:fill="auto"/>
        </w:tcPr>
        <w:p w14:paraId="2E14C51C" w14:textId="77777777" w:rsidR="00217BBB" w:rsidRPr="0000634F" w:rsidRDefault="00217BBB" w:rsidP="006939CE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00634F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</w:t>
          </w:r>
          <w:r>
            <w:rPr>
              <w:color w:val="7C7C7C"/>
              <w:sz w:val="16"/>
              <w:szCs w:val="16"/>
            </w:rPr>
            <w:t xml:space="preserve">The Key </w:t>
          </w:r>
          <w:r>
            <w:rPr>
              <w:color w:val="7C7C7C"/>
              <w:sz w:val="16"/>
              <w:szCs w:val="16"/>
              <w:highlight w:val="white"/>
            </w:rPr>
            <w:t>Support</w:t>
          </w:r>
          <w:r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3402" w:type="dxa"/>
          <w:tcBorders>
            <w:top w:val="single" w:sz="4" w:space="0" w:color="008FE1"/>
          </w:tcBorders>
        </w:tcPr>
        <w:p w14:paraId="6DDA9285" w14:textId="77777777" w:rsidR="00217BBB" w:rsidRPr="00177722" w:rsidRDefault="00217BBB" w:rsidP="006939C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  <w:lang w:val="en-GB" w:eastAsia="en-GB"/>
            </w:rPr>
            <w:drawing>
              <wp:inline distT="0" distB="0" distL="0" distR="0" wp14:anchorId="62C17D4C" wp14:editId="33F0AE64">
                <wp:extent cx="1162800" cy="345600"/>
                <wp:effectExtent l="0" t="0" r="5715" b="0"/>
                <wp:docPr id="38" name="Pictu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2022AF" w14:textId="77777777" w:rsidR="00217BBB" w:rsidRDefault="00217BBB" w:rsidP="00B902A8">
    <w:pPr>
      <w:pStyle w:val="Footer"/>
      <w:jc w:val="right"/>
    </w:pPr>
  </w:p>
  <w:p w14:paraId="05DF8817" w14:textId="77777777" w:rsidR="00217BBB" w:rsidRDefault="00217BBB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B902A8">
      <w:rPr>
        <w:b/>
        <w:color w:val="008FE1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6B749F23" w14:textId="77777777" w:rsidR="00217BBB" w:rsidRPr="00874C73" w:rsidRDefault="00217BBB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85116E" w14:textId="77777777" w:rsidR="00217BBB" w:rsidRDefault="00217BBB" w:rsidP="00626EDA">
      <w:r>
        <w:separator/>
      </w:r>
    </w:p>
  </w:footnote>
  <w:footnote w:type="continuationSeparator" w:id="0">
    <w:p w14:paraId="64707B8D" w14:textId="77777777" w:rsidR="00217BBB" w:rsidRDefault="00217BBB" w:rsidP="00626EDA">
      <w:r>
        <w:continuationSeparator/>
      </w:r>
    </w:p>
  </w:footnote>
  <w:footnote w:type="continuationNotice" w:id="1">
    <w:p w14:paraId="30B7E96B" w14:textId="77777777" w:rsidR="00643F44" w:rsidRDefault="00643F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A9B83" w14:textId="77777777" w:rsidR="00217BBB" w:rsidRDefault="00217BBB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5AB0A78B" wp14:editId="46186C9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6" name="Picture 36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B0B">
      <w:rPr>
        <w:noProof/>
      </w:rPr>
      <w:pict w14:anchorId="320AC8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E7392" w14:textId="77777777" w:rsidR="00217BBB" w:rsidRDefault="00217BBB"/>
  <w:p w14:paraId="2F547584" w14:textId="77777777" w:rsidR="00217BBB" w:rsidRDefault="00217BBB"/>
  <w:p w14:paraId="562D1BBF" w14:textId="77777777" w:rsidR="00217BBB" w:rsidRDefault="00217BB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FADBB" w14:textId="77777777" w:rsidR="00217BBB" w:rsidRDefault="00217BBB"/>
  <w:p w14:paraId="6858CF8C" w14:textId="77777777" w:rsidR="00217BBB" w:rsidRDefault="00217BBB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209.5pt;height:332pt" o:bullet="t">
        <v:imagedata r:id="rId1" o:title="TK_LOGO_POINTER_RGB_BULLET"/>
      </v:shape>
    </w:pict>
  </w:numPicBullet>
  <w:numPicBullet w:numPicBulletId="1">
    <w:pict>
      <v:shape id="_x0000_i1077" type="#_x0000_t75" style="width:36pt;height:30pt" o:bullet="t">
        <v:imagedata r:id="rId2" o:title="Tick"/>
      </v:shape>
    </w:pict>
  </w:numPicBullet>
  <w:numPicBullet w:numPicBulletId="2">
    <w:pict>
      <v:shape id="_x0000_i1078" type="#_x0000_t75" style="width:30pt;height:30pt" o:bullet="t">
        <v:imagedata r:id="rId3" o:title="Cross"/>
      </v:shape>
    </w:pict>
  </w:numPicBullet>
  <w:numPicBullet w:numPicBulletId="3">
    <w:pict>
      <v:shape id="_x0000_i1079" type="#_x0000_t75" style="width:209.5pt;height:332pt" o:bullet="t">
        <v:imagedata r:id="rId4" o:title="art1EF6"/>
      </v:shape>
    </w:pict>
  </w:numPicBullet>
  <w:numPicBullet w:numPicBulletId="4">
    <w:pict>
      <v:shape id="_x0000_i1080" type="#_x0000_t75" style="width:209.5pt;height:332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B0F0F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7FEC9D6"/>
    <w:lvl w:ilvl="0" w:tplc="E5A0C48C">
      <w:start w:val="1"/>
      <w:numFmt w:val="bullet"/>
      <w:pStyle w:val="7DOsbullet"/>
      <w:lvlText w:val=""/>
      <w:lvlJc w:val="left"/>
      <w:pPr>
        <w:ind w:left="360" w:hanging="360"/>
      </w:pPr>
      <w:rPr>
        <w:rFonts w:ascii="Wingdings" w:hAnsi="Wingdings" w:hint="default"/>
        <w:color w:val="008FE1"/>
        <w:sz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B945E43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F4A40E2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07A4DE9"/>
    <w:multiLevelType w:val="hybridMultilevel"/>
    <w:tmpl w:val="47D4F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9" w15:restartNumberingAfterBreak="0">
    <w:nsid w:val="1CFE0203"/>
    <w:multiLevelType w:val="hybridMultilevel"/>
    <w:tmpl w:val="BBE85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7581A"/>
    <w:multiLevelType w:val="hybridMultilevel"/>
    <w:tmpl w:val="A540FF4A"/>
    <w:lvl w:ilvl="0" w:tplc="F0A6976C">
      <w:start w:val="1"/>
      <w:numFmt w:val="bullet"/>
      <w:pStyle w:val="3Bulletedcopypink"/>
      <w:lvlText w:val="&gt;"/>
      <w:lvlJc w:val="left"/>
      <w:pPr>
        <w:ind w:left="530" w:hanging="360"/>
      </w:pPr>
      <w:rPr>
        <w:rFonts w:ascii="Amasis MT Pro Black" w:hAnsi="Amasis MT Pro Black" w:hint="default"/>
        <w:b w:val="0"/>
        <w:i w:val="0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93CB6"/>
    <w:multiLevelType w:val="hybridMultilevel"/>
    <w:tmpl w:val="47027A98"/>
    <w:lvl w:ilvl="0" w:tplc="0CCA1C62">
      <w:start w:val="1"/>
      <w:numFmt w:val="bullet"/>
      <w:pStyle w:val="8DONTsbullet"/>
      <w:lvlText w:val="×"/>
      <w:lvlJc w:val="left"/>
      <w:pPr>
        <w:ind w:left="360" w:hanging="360"/>
      </w:pPr>
      <w:rPr>
        <w:rFonts w:ascii="Amasis MT Pro Black" w:hAnsi="Amasis MT Pro Black" w:hint="default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8C70ED"/>
    <w:multiLevelType w:val="hybridMultilevel"/>
    <w:tmpl w:val="05169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44272E"/>
    <w:multiLevelType w:val="hybridMultilevel"/>
    <w:tmpl w:val="A76A2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5E111B"/>
    <w:multiLevelType w:val="hybridMultilevel"/>
    <w:tmpl w:val="B546C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8F1F2F"/>
    <w:multiLevelType w:val="hybridMultilevel"/>
    <w:tmpl w:val="F8F46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F33DFC"/>
    <w:multiLevelType w:val="hybridMultilevel"/>
    <w:tmpl w:val="4B068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8A1067"/>
    <w:multiLevelType w:val="hybridMultilevel"/>
    <w:tmpl w:val="E3363E8A"/>
    <w:lvl w:ilvl="0" w:tplc="4C106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9E1896"/>
    <w:multiLevelType w:val="hybridMultilevel"/>
    <w:tmpl w:val="C9766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34"/>
  </w:num>
  <w:num w:numId="15">
    <w:abstractNumId w:val="11"/>
  </w:num>
  <w:num w:numId="16">
    <w:abstractNumId w:val="26"/>
  </w:num>
  <w:num w:numId="17">
    <w:abstractNumId w:val="35"/>
  </w:num>
  <w:num w:numId="18">
    <w:abstractNumId w:val="20"/>
  </w:num>
  <w:num w:numId="19">
    <w:abstractNumId w:val="22"/>
  </w:num>
  <w:num w:numId="20">
    <w:abstractNumId w:val="21"/>
  </w:num>
  <w:num w:numId="21">
    <w:abstractNumId w:val="27"/>
  </w:num>
  <w:num w:numId="22">
    <w:abstractNumId w:val="18"/>
  </w:num>
  <w:num w:numId="23">
    <w:abstractNumId w:val="12"/>
  </w:num>
  <w:num w:numId="24">
    <w:abstractNumId w:val="28"/>
  </w:num>
  <w:num w:numId="25">
    <w:abstractNumId w:val="40"/>
  </w:num>
  <w:num w:numId="26">
    <w:abstractNumId w:val="24"/>
  </w:num>
  <w:num w:numId="27">
    <w:abstractNumId w:val="36"/>
  </w:num>
  <w:num w:numId="28">
    <w:abstractNumId w:val="39"/>
  </w:num>
  <w:num w:numId="29">
    <w:abstractNumId w:val="23"/>
  </w:num>
  <w:num w:numId="30">
    <w:abstractNumId w:val="21"/>
  </w:num>
  <w:num w:numId="31">
    <w:abstractNumId w:val="27"/>
  </w:num>
  <w:num w:numId="32">
    <w:abstractNumId w:val="21"/>
  </w:num>
  <w:num w:numId="33">
    <w:abstractNumId w:val="27"/>
  </w:num>
  <w:num w:numId="34">
    <w:abstractNumId w:val="11"/>
  </w:num>
  <w:num w:numId="35">
    <w:abstractNumId w:val="26"/>
  </w:num>
  <w:num w:numId="36">
    <w:abstractNumId w:val="39"/>
  </w:num>
  <w:num w:numId="37">
    <w:abstractNumId w:val="15"/>
  </w:num>
  <w:num w:numId="38">
    <w:abstractNumId w:val="38"/>
  </w:num>
  <w:num w:numId="39">
    <w:abstractNumId w:val="29"/>
  </w:num>
  <w:num w:numId="40">
    <w:abstractNumId w:val="10"/>
  </w:num>
  <w:num w:numId="41">
    <w:abstractNumId w:val="13"/>
  </w:num>
  <w:num w:numId="42">
    <w:abstractNumId w:val="41"/>
  </w:num>
  <w:num w:numId="43">
    <w:abstractNumId w:val="30"/>
  </w:num>
  <w:num w:numId="44">
    <w:abstractNumId w:val="32"/>
  </w:num>
  <w:num w:numId="45">
    <w:abstractNumId w:val="19"/>
  </w:num>
  <w:num w:numId="46">
    <w:abstractNumId w:val="16"/>
  </w:num>
  <w:num w:numId="47">
    <w:abstractNumId w:val="33"/>
  </w:num>
  <w:num w:numId="48">
    <w:abstractNumId w:val="37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47B"/>
    <w:rsid w:val="0000634F"/>
    <w:rsid w:val="00015B1A"/>
    <w:rsid w:val="0002254B"/>
    <w:rsid w:val="00026691"/>
    <w:rsid w:val="00033C84"/>
    <w:rsid w:val="00057F80"/>
    <w:rsid w:val="00063A07"/>
    <w:rsid w:val="00082050"/>
    <w:rsid w:val="000A569F"/>
    <w:rsid w:val="000B77E5"/>
    <w:rsid w:val="000E446A"/>
    <w:rsid w:val="000E670A"/>
    <w:rsid w:val="000F5932"/>
    <w:rsid w:val="001357C9"/>
    <w:rsid w:val="00142857"/>
    <w:rsid w:val="00164676"/>
    <w:rsid w:val="00167CB2"/>
    <w:rsid w:val="001739BB"/>
    <w:rsid w:val="001978C4"/>
    <w:rsid w:val="001C4884"/>
    <w:rsid w:val="001E3CA3"/>
    <w:rsid w:val="001E5D1C"/>
    <w:rsid w:val="00212776"/>
    <w:rsid w:val="00217BBB"/>
    <w:rsid w:val="00231165"/>
    <w:rsid w:val="00235450"/>
    <w:rsid w:val="00275D5E"/>
    <w:rsid w:val="002C343F"/>
    <w:rsid w:val="002D247B"/>
    <w:rsid w:val="002D7F0E"/>
    <w:rsid w:val="002E16E7"/>
    <w:rsid w:val="002F2791"/>
    <w:rsid w:val="0031491C"/>
    <w:rsid w:val="003365A2"/>
    <w:rsid w:val="0035428E"/>
    <w:rsid w:val="003565D4"/>
    <w:rsid w:val="00356969"/>
    <w:rsid w:val="0036557E"/>
    <w:rsid w:val="00376179"/>
    <w:rsid w:val="00377FE6"/>
    <w:rsid w:val="003816D6"/>
    <w:rsid w:val="003C6C99"/>
    <w:rsid w:val="003D7E3D"/>
    <w:rsid w:val="003E0868"/>
    <w:rsid w:val="003F2BD9"/>
    <w:rsid w:val="003F6230"/>
    <w:rsid w:val="0042013E"/>
    <w:rsid w:val="0046077F"/>
    <w:rsid w:val="00471FF0"/>
    <w:rsid w:val="00487B60"/>
    <w:rsid w:val="004944EE"/>
    <w:rsid w:val="004B3C9A"/>
    <w:rsid w:val="00531C8C"/>
    <w:rsid w:val="005429A3"/>
    <w:rsid w:val="00564CD3"/>
    <w:rsid w:val="00571F4F"/>
    <w:rsid w:val="00573834"/>
    <w:rsid w:val="00584A10"/>
    <w:rsid w:val="00590890"/>
    <w:rsid w:val="00597ED1"/>
    <w:rsid w:val="005B4650"/>
    <w:rsid w:val="005D5CAF"/>
    <w:rsid w:val="005E05F5"/>
    <w:rsid w:val="00626EDA"/>
    <w:rsid w:val="00632208"/>
    <w:rsid w:val="00643F44"/>
    <w:rsid w:val="006479E6"/>
    <w:rsid w:val="0068482B"/>
    <w:rsid w:val="0068570C"/>
    <w:rsid w:val="0068694A"/>
    <w:rsid w:val="00692B0B"/>
    <w:rsid w:val="006939CE"/>
    <w:rsid w:val="006C2918"/>
    <w:rsid w:val="006C3C03"/>
    <w:rsid w:val="006E602C"/>
    <w:rsid w:val="006F569D"/>
    <w:rsid w:val="006F7E8A"/>
    <w:rsid w:val="007070A1"/>
    <w:rsid w:val="00715A3F"/>
    <w:rsid w:val="00716A87"/>
    <w:rsid w:val="00735677"/>
    <w:rsid w:val="00735B7D"/>
    <w:rsid w:val="00773B19"/>
    <w:rsid w:val="007B7B17"/>
    <w:rsid w:val="007C5AC9"/>
    <w:rsid w:val="007D268D"/>
    <w:rsid w:val="007E217D"/>
    <w:rsid w:val="007E225F"/>
    <w:rsid w:val="007F2F4C"/>
    <w:rsid w:val="00805A94"/>
    <w:rsid w:val="0080784C"/>
    <w:rsid w:val="008116A6"/>
    <w:rsid w:val="00834704"/>
    <w:rsid w:val="00834A1B"/>
    <w:rsid w:val="008472C3"/>
    <w:rsid w:val="00850499"/>
    <w:rsid w:val="00855FDD"/>
    <w:rsid w:val="00862411"/>
    <w:rsid w:val="00874C73"/>
    <w:rsid w:val="00876DF0"/>
    <w:rsid w:val="008941E7"/>
    <w:rsid w:val="008A53F2"/>
    <w:rsid w:val="008C1253"/>
    <w:rsid w:val="008C2601"/>
    <w:rsid w:val="008D2738"/>
    <w:rsid w:val="008F744A"/>
    <w:rsid w:val="00903C64"/>
    <w:rsid w:val="00925E59"/>
    <w:rsid w:val="009A31D8"/>
    <w:rsid w:val="009A448F"/>
    <w:rsid w:val="009A5CA0"/>
    <w:rsid w:val="009E4C24"/>
    <w:rsid w:val="009F57FC"/>
    <w:rsid w:val="00A02545"/>
    <w:rsid w:val="00A12F6B"/>
    <w:rsid w:val="00A7129A"/>
    <w:rsid w:val="00AA3A05"/>
    <w:rsid w:val="00AB468F"/>
    <w:rsid w:val="00AB7748"/>
    <w:rsid w:val="00AC326E"/>
    <w:rsid w:val="00AD2C77"/>
    <w:rsid w:val="00AD7DE8"/>
    <w:rsid w:val="00AE3B61"/>
    <w:rsid w:val="00B46770"/>
    <w:rsid w:val="00B6679E"/>
    <w:rsid w:val="00B902A8"/>
    <w:rsid w:val="00B92349"/>
    <w:rsid w:val="00B95F60"/>
    <w:rsid w:val="00BB7C1B"/>
    <w:rsid w:val="00C51C6A"/>
    <w:rsid w:val="00C8257F"/>
    <w:rsid w:val="00C8314B"/>
    <w:rsid w:val="00C91F46"/>
    <w:rsid w:val="00CF32FD"/>
    <w:rsid w:val="00D11C7E"/>
    <w:rsid w:val="00D2214B"/>
    <w:rsid w:val="00D464B2"/>
    <w:rsid w:val="00D508B4"/>
    <w:rsid w:val="00D5613D"/>
    <w:rsid w:val="00D814CC"/>
    <w:rsid w:val="00D86752"/>
    <w:rsid w:val="00D95FA0"/>
    <w:rsid w:val="00DA0EB4"/>
    <w:rsid w:val="00DA43DE"/>
    <w:rsid w:val="00DA5725"/>
    <w:rsid w:val="00DA7F11"/>
    <w:rsid w:val="00DB17FD"/>
    <w:rsid w:val="00DC28D6"/>
    <w:rsid w:val="00DC5FAC"/>
    <w:rsid w:val="00DE0D6A"/>
    <w:rsid w:val="00DF66B4"/>
    <w:rsid w:val="00E24ED4"/>
    <w:rsid w:val="00E24FDF"/>
    <w:rsid w:val="00E3210F"/>
    <w:rsid w:val="00E4543A"/>
    <w:rsid w:val="00E522B2"/>
    <w:rsid w:val="00E57556"/>
    <w:rsid w:val="00E647DF"/>
    <w:rsid w:val="00E75D70"/>
    <w:rsid w:val="00E9136B"/>
    <w:rsid w:val="00EC39A1"/>
    <w:rsid w:val="00ED1829"/>
    <w:rsid w:val="00ED4A7F"/>
    <w:rsid w:val="00ED511E"/>
    <w:rsid w:val="00EF020E"/>
    <w:rsid w:val="00EF22F0"/>
    <w:rsid w:val="00F02AF5"/>
    <w:rsid w:val="00F139E0"/>
    <w:rsid w:val="00F26AFC"/>
    <w:rsid w:val="00F354DC"/>
    <w:rsid w:val="00F4435B"/>
    <w:rsid w:val="00F519DC"/>
    <w:rsid w:val="00F52904"/>
    <w:rsid w:val="00F82220"/>
    <w:rsid w:val="00F87420"/>
    <w:rsid w:val="00F97695"/>
    <w:rsid w:val="00FE3F15"/>
    <w:rsid w:val="00FE4FB6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09EFC93"/>
  <w15:chartTrackingRefBased/>
  <w15:docId w15:val="{2E2909E7-2B3F-D247-8D65-130C70F5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12F6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850499"/>
    <w:pPr>
      <w:spacing w:after="240"/>
      <w:outlineLvl w:val="0"/>
    </w:pPr>
    <w:rPr>
      <w:rFonts w:eastAsia="Calibri" w:cs="Arial"/>
      <w:b/>
      <w:color w:val="008FE1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50499"/>
    <w:rPr>
      <w:rFonts w:eastAsia="Calibri" w:cs="Arial"/>
      <w:b/>
      <w:color w:val="008FE1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B902A8"/>
    <w:pPr>
      <w:numPr>
        <w:numId w:val="32"/>
      </w:numPr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B902A8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5TheKeyheading1">
    <w:name w:val="5 The Key heading 1"/>
    <w:basedOn w:val="Heading1"/>
    <w:next w:val="Normal"/>
    <w:rsid w:val="00850499"/>
  </w:style>
  <w:style w:type="paragraph" w:customStyle="1" w:styleId="TKheadingpink">
    <w:name w:val="TK heading pink"/>
    <w:next w:val="1bodycopy"/>
    <w:rsid w:val="0085049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B902A8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B902A8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0E670A"/>
    <w:pPr>
      <w:numPr>
        <w:numId w:val="33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Kbodycopy">
    <w:name w:val="TK body copy"/>
    <w:basedOn w:val="Normal"/>
    <w:link w:val="TKbodycopyChar"/>
    <w:rsid w:val="003F6230"/>
    <w:pPr>
      <w:spacing w:after="120"/>
      <w:ind w:right="284"/>
    </w:pPr>
  </w:style>
  <w:style w:type="character" w:customStyle="1" w:styleId="TKbodycopyChar">
    <w:name w:val="TK body copy Char"/>
    <w:link w:val="TKbodycopy"/>
    <w:rsid w:val="003F6230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TKbodycopy"/>
    <w:qFormat/>
    <w:rsid w:val="003F6230"/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Cs w:val="20"/>
    </w:rPr>
  </w:style>
  <w:style w:type="paragraph" w:customStyle="1" w:styleId="5Abstract">
    <w:name w:val="5 Abstract"/>
    <w:qFormat/>
    <w:rsid w:val="006C3C03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B902A8"/>
    <w:pPr>
      <w:spacing w:after="480"/>
    </w:pPr>
  </w:style>
  <w:style w:type="numbering" w:customStyle="1" w:styleId="CurrentList1">
    <w:name w:val="Current List1"/>
    <w:uiPriority w:val="99"/>
    <w:rsid w:val="000E670A"/>
    <w:pPr>
      <w:numPr>
        <w:numId w:val="37"/>
      </w:numPr>
    </w:pPr>
  </w:style>
  <w:style w:type="paragraph" w:customStyle="1" w:styleId="3Bulletedcopyblue">
    <w:name w:val="3 Bulleted copy blue"/>
    <w:basedOn w:val="Text"/>
    <w:rsid w:val="002C343F"/>
    <w:pPr>
      <w:numPr>
        <w:numId w:val="39"/>
      </w:numPr>
    </w:pPr>
  </w:style>
  <w:style w:type="numbering" w:customStyle="1" w:styleId="CurrentList2">
    <w:name w:val="Current List2"/>
    <w:uiPriority w:val="99"/>
    <w:rsid w:val="002C343F"/>
    <w:pPr>
      <w:numPr>
        <w:numId w:val="41"/>
      </w:numPr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40"/>
      </w:numPr>
    </w:pPr>
  </w:style>
  <w:style w:type="paragraph" w:customStyle="1" w:styleId="7Tablebodycopy">
    <w:name w:val="7 Table body copy"/>
    <w:basedOn w:val="Normal"/>
    <w:qFormat/>
    <w:rsid w:val="000506B1"/>
    <w:pPr>
      <w:spacing w:after="60"/>
    </w:pPr>
  </w:style>
  <w:style w:type="paragraph" w:styleId="Header">
    <w:name w:val="header"/>
    <w:basedOn w:val="Normal"/>
    <w:link w:val="HeaderChar"/>
    <w:uiPriority w:val="99"/>
    <w:semiHidden/>
    <w:unhideWhenUsed/>
    <w:rsid w:val="00643F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3F44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%20Palmer%20Heathma\Downloads\GHK-Cheat-Sheet-template-20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b8e2ab-526e-4862-9013-024f744a5a6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4E43EF2567BC4096FA748AFE1A92DA" ma:contentTypeVersion="15" ma:contentTypeDescription="Create a new document." ma:contentTypeScope="" ma:versionID="81b2e2270ea032c02a44f6bb32628a07">
  <xsd:schema xmlns:xsd="http://www.w3.org/2001/XMLSchema" xmlns:xs="http://www.w3.org/2001/XMLSchema" xmlns:p="http://schemas.microsoft.com/office/2006/metadata/properties" xmlns:ns3="93b8e2ab-526e-4862-9013-024f744a5a65" xmlns:ns4="e0bc3c9c-aaef-44c7-9df3-9d08c50c6749" targetNamespace="http://schemas.microsoft.com/office/2006/metadata/properties" ma:root="true" ma:fieldsID="3778c7b46cd82ed1604f93d8fc539982" ns3:_="" ns4:_="">
    <xsd:import namespace="93b8e2ab-526e-4862-9013-024f744a5a65"/>
    <xsd:import namespace="e0bc3c9c-aaef-44c7-9df3-9d08c50c67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b8e2ab-526e-4862-9013-024f744a5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c3c9c-aaef-44c7-9df3-9d08c50c674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3CD39E74-127F-495E-8745-A7C3D2753D4E}">
  <ds:schemaRefs>
    <ds:schemaRef ds:uri="http://schemas.microsoft.com/office/2006/documentManagement/types"/>
    <ds:schemaRef ds:uri="93b8e2ab-526e-4862-9013-024f744a5a65"/>
    <ds:schemaRef ds:uri="http://purl.org/dc/elements/1.1/"/>
    <ds:schemaRef ds:uri="http://purl.org/dc/terms/"/>
    <ds:schemaRef ds:uri="http://schemas.microsoft.com/office/infopath/2007/PartnerControls"/>
    <ds:schemaRef ds:uri="e0bc3c9c-aaef-44c7-9df3-9d08c50c6749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637F577-5D46-40AD-A6DA-4A04CBB0FA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EFD731-13DD-43EF-BDD1-D66AEE0DE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b8e2ab-526e-4862-9013-024f744a5a65"/>
    <ds:schemaRef ds:uri="e0bc3c9c-aaef-44c7-9df3-9d08c50c67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D41E35-C530-4770-921F-A68E314F5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GHK-Cheat-Sheet-template-2023.dot</Template>
  <TotalTime>0</TotalTime>
  <Pages>2</Pages>
  <Words>491</Words>
  <Characters>2802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Links>
    <vt:vector size="12" baseType="variant">
      <vt:variant>
        <vt:i4>2293874</vt:i4>
      </vt:variant>
      <vt:variant>
        <vt:i4>6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  <vt:variant>
        <vt:i4>2293874</vt:i4>
      </vt:variant>
      <vt:variant>
        <vt:i4>0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Rob McDonough</cp:lastModifiedBy>
  <cp:revision>2</cp:revision>
  <cp:lastPrinted>2018-10-02T14:43:00Z</cp:lastPrinted>
  <dcterms:created xsi:type="dcterms:W3CDTF">2023-07-11T12:01:00Z</dcterms:created>
  <dcterms:modified xsi:type="dcterms:W3CDTF">2023-07-11T12:01:00Z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0x010100184E43EF2567BC4096FA748AFE1A92DA</vt:lpwstr>
  </property>
</Properties>
</file>